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1D" w:rsidRDefault="002E7C1D" w:rsidP="002E7C1D">
      <w:pPr>
        <w:pStyle w:val="Frspaier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I</w:t>
      </w:r>
      <w:r w:rsidRPr="00AD1DB7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1DB7">
        <w:rPr>
          <w:rFonts w:ascii="Times New Roman" w:hAnsi="Times New Roman"/>
          <w:sz w:val="24"/>
          <w:szCs w:val="24"/>
          <w:lang w:val="en-US"/>
        </w:rPr>
        <w:t xml:space="preserve">Participant characteristics in groups with or without a previous declared diagnosis of periodontal disease </w:t>
      </w:r>
    </w:p>
    <w:p w:rsidR="002E7C1D" w:rsidRPr="00AD1DB7" w:rsidRDefault="002E7C1D" w:rsidP="002E7C1D">
      <w:pPr>
        <w:pStyle w:val="Frspaiere"/>
        <w:rPr>
          <w:rFonts w:ascii="Times New Roman" w:hAnsi="Times New Roman"/>
          <w:b/>
          <w:i/>
          <w:sz w:val="24"/>
          <w:szCs w:val="24"/>
          <w:lang w:val="en-US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611"/>
        <w:gridCol w:w="59"/>
        <w:gridCol w:w="2442"/>
        <w:gridCol w:w="1620"/>
        <w:gridCol w:w="1620"/>
        <w:gridCol w:w="1008"/>
      </w:tblGrid>
      <w:tr w:rsidR="002E7C1D" w:rsidRPr="00AD1DB7" w:rsidTr="005B483D"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C1D" w:rsidRPr="00AD1DB7" w:rsidRDefault="002E7C1D" w:rsidP="005B483D">
            <w:pPr>
              <w:pStyle w:val="Frspaiere"/>
              <w:tabs>
                <w:tab w:val="center" w:pos="2049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PD+</w:t>
            </w:r>
          </w:p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(N=63)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PD-</w:t>
            </w:r>
          </w:p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(N=45)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</w:p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7C1D" w:rsidRPr="00AD1DB7" w:rsidTr="005B483D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Demographic parameters</w:t>
            </w:r>
            <w:r w:rsidR="004550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55013" w:rsidRPr="004550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average</w:t>
            </w:r>
            <w:r w:rsidR="00455013" w:rsidRPr="004550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±</w:t>
            </w:r>
            <w:r w:rsidR="00455013" w:rsidRPr="004550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proofErr w:type="spellEnd"/>
          </w:p>
        </w:tc>
      </w:tr>
      <w:tr w:rsidR="002E7C1D" w:rsidRPr="00AD1DB7" w:rsidTr="005B483D">
        <w:tc>
          <w:tcPr>
            <w:tcW w:w="2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Average age, (</w:t>
            </w:r>
            <w:proofErr w:type="spellStart"/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years±SD</w:t>
            </w:r>
            <w:proofErr w:type="spellEnd"/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57.17±10.52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53.73±10.56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0.09</w:t>
            </w:r>
          </w:p>
        </w:tc>
      </w:tr>
      <w:tr w:rsidR="002E7C1D" w:rsidRPr="00AD1DB7" w:rsidTr="005B483D">
        <w:tc>
          <w:tcPr>
            <w:tcW w:w="2670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Area, urban (%)</w:t>
            </w:r>
          </w:p>
        </w:tc>
        <w:tc>
          <w:tcPr>
            <w:tcW w:w="2442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urban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49.2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57.8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0.39</w:t>
            </w:r>
          </w:p>
        </w:tc>
      </w:tr>
      <w:tr w:rsidR="002E7C1D" w:rsidRPr="00AD1DB7" w:rsidTr="005B483D">
        <w:tc>
          <w:tcPr>
            <w:tcW w:w="2670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Gender, male (%)</w:t>
            </w:r>
          </w:p>
        </w:tc>
        <w:tc>
          <w:tcPr>
            <w:tcW w:w="2442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41.3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51.1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0.31</w:t>
            </w:r>
          </w:p>
        </w:tc>
      </w:tr>
      <w:tr w:rsidR="002E7C1D" w:rsidRPr="00AD1DB7" w:rsidTr="005B483D">
        <w:tc>
          <w:tcPr>
            <w:tcW w:w="2670" w:type="dxa"/>
            <w:gridSpan w:val="2"/>
            <w:vMerge w:val="restart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Educational level (%)</w:t>
            </w:r>
          </w:p>
        </w:tc>
        <w:tc>
          <w:tcPr>
            <w:tcW w:w="2442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middle school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14.3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15.6</w:t>
            </w:r>
          </w:p>
        </w:tc>
        <w:tc>
          <w:tcPr>
            <w:tcW w:w="10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0.57</w:t>
            </w:r>
          </w:p>
        </w:tc>
      </w:tr>
      <w:tr w:rsidR="002E7C1D" w:rsidRPr="00AD1DB7" w:rsidTr="005B483D">
        <w:tc>
          <w:tcPr>
            <w:tcW w:w="2670" w:type="dxa"/>
            <w:gridSpan w:val="2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high school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57.1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64.4</w:t>
            </w:r>
          </w:p>
        </w:tc>
        <w:tc>
          <w:tcPr>
            <w:tcW w:w="10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E7C1D" w:rsidRPr="00AD1DB7" w:rsidTr="005B483D">
        <w:tc>
          <w:tcPr>
            <w:tcW w:w="26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28.6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20.0</w:t>
            </w:r>
          </w:p>
        </w:tc>
        <w:tc>
          <w:tcPr>
            <w:tcW w:w="10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E7C1D" w:rsidRPr="00AD1DB7" w:rsidTr="005B483D">
        <w:tc>
          <w:tcPr>
            <w:tcW w:w="93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Clinical parameters, </w:t>
            </w:r>
            <w:proofErr w:type="spellStart"/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average±SD</w:t>
            </w:r>
            <w:proofErr w:type="spellEnd"/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/median (25th -75th percentile)</w:t>
            </w:r>
          </w:p>
        </w:tc>
      </w:tr>
      <w:tr w:rsidR="002E7C1D" w:rsidRPr="00AD1DB7" w:rsidTr="005B483D">
        <w:tc>
          <w:tcPr>
            <w:tcW w:w="26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BMI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26.56 (24.49-30.64)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27.78 (25.37-32.37)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0.24</w:t>
            </w: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SBP (</w:t>
            </w:r>
            <w:proofErr w:type="spellStart"/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mmHG</w:t>
            </w:r>
            <w:proofErr w:type="spellEnd"/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139 (120-150)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130 (120-150)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0.32</w:t>
            </w: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DBP (</w:t>
            </w:r>
            <w:proofErr w:type="spellStart"/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mmHG</w:t>
            </w:r>
            <w:proofErr w:type="spellEnd"/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90 (80-90)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85 (80-90)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0.18</w:t>
            </w: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Serum total cholesterol (mg/dl)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209.77±56.97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210.07±39.41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0.98</w:t>
            </w:r>
          </w:p>
        </w:tc>
      </w:tr>
      <w:tr w:rsidR="002E7C1D" w:rsidRPr="00AD1DB7" w:rsidTr="005B483D">
        <w:tc>
          <w:tcPr>
            <w:tcW w:w="2611" w:type="dxa"/>
            <w:vMerge w:val="restart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Number of absent teeth, n (%)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no absent teeth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 (0.0)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4 (8.9)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&lt;0.001</w:t>
            </w: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1-5 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12 (26.7)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12 (19.0)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5-10 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13 (20.6)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14 (31.1)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over 10 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27 (42.9)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15 (33.3)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7C1D" w:rsidRPr="00AD1DB7" w:rsidTr="005B483D">
        <w:tc>
          <w:tcPr>
            <w:tcW w:w="26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11 (17.5)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 (0.0)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7C1D" w:rsidRPr="00AD1DB7" w:rsidTr="005B483D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Lifestyle habits, median score (25th -75th percentile) </w:t>
            </w:r>
          </w:p>
        </w:tc>
      </w:tr>
      <w:tr w:rsidR="002E7C1D" w:rsidRPr="00AD1DB7" w:rsidTr="005B483D">
        <w:tc>
          <w:tcPr>
            <w:tcW w:w="26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Dietary habits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Fresh vegetable consumption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 (2-3)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3 (2-4)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0.33</w:t>
            </w: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Fresh fruit consumption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 (1-3)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3 (2-4)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0.01</w:t>
            </w: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Consumption of dairy products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 (2-3)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 (1.5-3)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0.99</w:t>
            </w:r>
          </w:p>
        </w:tc>
      </w:tr>
      <w:tr w:rsidR="002E7C1D" w:rsidRPr="00AD1DB7" w:rsidTr="005B483D">
        <w:tc>
          <w:tcPr>
            <w:tcW w:w="2611" w:type="dxa"/>
            <w:vMerge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Consumption of sweets or sodas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0.37</w:t>
            </w:r>
          </w:p>
        </w:tc>
      </w:tr>
      <w:tr w:rsidR="002E7C1D" w:rsidRPr="00AD1DB7" w:rsidTr="005B483D">
        <w:tc>
          <w:tcPr>
            <w:tcW w:w="2611" w:type="dxa"/>
            <w:vMerge w:val="restart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Physical effort 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Physical effort during day to day activities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 (1-2)</w:t>
            </w:r>
          </w:p>
        </w:tc>
        <w:tc>
          <w:tcPr>
            <w:tcW w:w="1620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 (1-2.5)</w:t>
            </w:r>
          </w:p>
        </w:tc>
        <w:tc>
          <w:tcPr>
            <w:tcW w:w="1008" w:type="dxa"/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0.85</w:t>
            </w:r>
          </w:p>
        </w:tc>
      </w:tr>
      <w:tr w:rsidR="002E7C1D" w:rsidRPr="00AD1DB7" w:rsidTr="005B483D">
        <w:tc>
          <w:tcPr>
            <w:tcW w:w="26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Sport activities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 (0-1)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 (0-1.5)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2E7C1D" w:rsidRPr="00AD1DB7" w:rsidRDefault="002E7C1D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0.009</w:t>
            </w:r>
          </w:p>
        </w:tc>
      </w:tr>
    </w:tbl>
    <w:p w:rsidR="002E7C1D" w:rsidRPr="00AD1DB7" w:rsidRDefault="002E7C1D" w:rsidP="002E7C1D">
      <w:pPr>
        <w:pStyle w:val="Frspaiere"/>
        <w:jc w:val="both"/>
        <w:rPr>
          <w:rFonts w:ascii="Times New Roman" w:hAnsi="Times New Roman"/>
          <w:sz w:val="24"/>
          <w:szCs w:val="24"/>
          <w:lang w:val="en-US"/>
        </w:rPr>
      </w:pPr>
      <w:r w:rsidRPr="00AD1DB7">
        <w:rPr>
          <w:rFonts w:ascii="Times New Roman" w:hAnsi="Times New Roman"/>
          <w:sz w:val="24"/>
          <w:szCs w:val="24"/>
          <w:lang w:val="en-US"/>
        </w:rPr>
        <w:t>PD+, participants with a declared periodontal disease diagnosis; PD-, participants without a declared periodontal disease diagnosis; DBP, diastolic blood pressure; SBP, systolic blood pressure; SD, standard deviation.</w:t>
      </w:r>
    </w:p>
    <w:p w:rsidR="002E7C1D" w:rsidRPr="00AD1DB7" w:rsidRDefault="002E7C1D" w:rsidP="002E7C1D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AD1DB7">
        <w:rPr>
          <w:rFonts w:ascii="Times New Roman" w:hAnsi="Times New Roman"/>
          <w:sz w:val="24"/>
          <w:szCs w:val="24"/>
          <w:lang w:val="en-US"/>
        </w:rPr>
        <w:br w:type="page"/>
      </w:r>
    </w:p>
    <w:p w:rsidR="006E6CFB" w:rsidRPr="00AD1DB7" w:rsidRDefault="006E6CFB" w:rsidP="006E6CFB">
      <w:pPr>
        <w:pStyle w:val="Frspaier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Table II</w:t>
      </w:r>
      <w:r w:rsidRPr="00AD1DB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1DB7">
        <w:rPr>
          <w:rFonts w:ascii="Times New Roman" w:hAnsi="Times New Roman"/>
          <w:sz w:val="24"/>
          <w:szCs w:val="24"/>
          <w:lang w:val="en-US"/>
        </w:rPr>
        <w:t xml:space="preserve">Frequency of tooth brushing </w:t>
      </w:r>
      <w:r w:rsidR="00712126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AD1DB7">
        <w:rPr>
          <w:rFonts w:ascii="Times New Roman" w:hAnsi="Times New Roman"/>
          <w:sz w:val="24"/>
          <w:szCs w:val="24"/>
          <w:lang w:val="en-US"/>
        </w:rPr>
        <w:t>visits to the dentist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2237"/>
        <w:gridCol w:w="2238"/>
        <w:gridCol w:w="2276"/>
      </w:tblGrid>
      <w:tr w:rsidR="006E6CFB" w:rsidRPr="00AD1DB7" w:rsidTr="005B483D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PD+ (N=63)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PD- (N=45)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participants (N=108)</w:t>
            </w:r>
          </w:p>
        </w:tc>
      </w:tr>
      <w:tr w:rsidR="006E6CFB" w:rsidRPr="00AD1DB7" w:rsidTr="005B483D">
        <w:tc>
          <w:tcPr>
            <w:tcW w:w="2337" w:type="dxa"/>
            <w:tcBorders>
              <w:top w:val="single" w:sz="4" w:space="0" w:color="auto"/>
            </w:tcBorders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Brushing teeth/day, n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CFB" w:rsidRPr="00AD1DB7" w:rsidTr="005B483D">
        <w:tc>
          <w:tcPr>
            <w:tcW w:w="2337" w:type="dxa"/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&lt;1</w:t>
            </w:r>
          </w:p>
        </w:tc>
        <w:tc>
          <w:tcPr>
            <w:tcW w:w="2337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E6CFB" w:rsidRPr="00AD1DB7" w:rsidTr="005B483D">
        <w:tc>
          <w:tcPr>
            <w:tcW w:w="2337" w:type="dxa"/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2337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6E6CFB" w:rsidRPr="00AD1DB7" w:rsidTr="005B483D">
        <w:tc>
          <w:tcPr>
            <w:tcW w:w="2337" w:type="dxa"/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2337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6E6CFB" w:rsidRPr="00AD1DB7" w:rsidTr="005B483D">
        <w:tc>
          <w:tcPr>
            <w:tcW w:w="2337" w:type="dxa"/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3</w:t>
            </w:r>
          </w:p>
        </w:tc>
        <w:tc>
          <w:tcPr>
            <w:tcW w:w="2337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E6CFB" w:rsidRPr="00AD1DB7" w:rsidTr="005B483D">
        <w:tc>
          <w:tcPr>
            <w:tcW w:w="2337" w:type="dxa"/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Visits to the dentist, n</w:t>
            </w:r>
          </w:p>
        </w:tc>
        <w:tc>
          <w:tcPr>
            <w:tcW w:w="2337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CFB" w:rsidRPr="00AD1DB7" w:rsidTr="005B483D">
        <w:tc>
          <w:tcPr>
            <w:tcW w:w="2337" w:type="dxa"/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Never</w:t>
            </w:r>
          </w:p>
        </w:tc>
        <w:tc>
          <w:tcPr>
            <w:tcW w:w="2337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6CFB" w:rsidRPr="00AD1DB7" w:rsidTr="005B483D">
        <w:tc>
          <w:tcPr>
            <w:tcW w:w="2337" w:type="dxa"/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Every 6 months</w:t>
            </w:r>
          </w:p>
        </w:tc>
        <w:tc>
          <w:tcPr>
            <w:tcW w:w="2337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6E6CFB" w:rsidRPr="00AD1DB7" w:rsidTr="005B483D">
        <w:tc>
          <w:tcPr>
            <w:tcW w:w="2337" w:type="dxa"/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Every year</w:t>
            </w:r>
          </w:p>
        </w:tc>
        <w:tc>
          <w:tcPr>
            <w:tcW w:w="2337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38" w:type="dxa"/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6E6CFB" w:rsidRPr="00AD1DB7" w:rsidTr="005B483D">
        <w:tc>
          <w:tcPr>
            <w:tcW w:w="2337" w:type="dxa"/>
            <w:tcBorders>
              <w:bottom w:val="single" w:sz="4" w:space="0" w:color="auto"/>
            </w:tcBorders>
          </w:tcPr>
          <w:p w:rsidR="006E6CFB" w:rsidRPr="00AD1DB7" w:rsidRDefault="006E6CFB" w:rsidP="005B4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Emergencies only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6E6CFB" w:rsidRPr="00AD1DB7" w:rsidRDefault="006E6CFB" w:rsidP="005B4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</w:tbl>
    <w:p w:rsidR="006E6CFB" w:rsidRDefault="006E6CFB" w:rsidP="006E6C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DB7">
        <w:rPr>
          <w:rFonts w:ascii="Times New Roman" w:hAnsi="Times New Roman" w:cs="Times New Roman"/>
          <w:sz w:val="24"/>
          <w:szCs w:val="24"/>
          <w:lang w:val="en-US"/>
        </w:rPr>
        <w:t>N, number of participants per group; n, number of participants in a given category, PD+, participants with a declared periodontal disease diagnosis present; PD-, participants without a declared periodontal disease diagnosis</w:t>
      </w:r>
    </w:p>
    <w:p w:rsidR="00871CF2" w:rsidRDefault="00871CF2" w:rsidP="006E6C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F01E6" w:rsidRDefault="003F01E6" w:rsidP="00871CF2">
      <w:pPr>
        <w:pStyle w:val="Frspaiere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F01E6" w:rsidRDefault="003F01E6" w:rsidP="00871CF2">
      <w:pPr>
        <w:pStyle w:val="Frspaiere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71CF2" w:rsidRPr="00AD1DB7" w:rsidRDefault="00871CF2" w:rsidP="00871CF2">
      <w:pPr>
        <w:pStyle w:val="Frspaiere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Table III</w:t>
      </w:r>
      <w:r w:rsidRPr="00AD1DB7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1DB7">
        <w:rPr>
          <w:rFonts w:ascii="Times New Roman" w:hAnsi="Times New Roman"/>
          <w:sz w:val="24"/>
          <w:szCs w:val="24"/>
          <w:lang w:val="en-US"/>
        </w:rPr>
        <w:t>Periodontal disease symptoms as declared by participants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6"/>
        <w:gridCol w:w="2100"/>
        <w:gridCol w:w="1858"/>
        <w:gridCol w:w="1522"/>
      </w:tblGrid>
      <w:tr w:rsidR="00871CF2" w:rsidRPr="00AD1DB7" w:rsidTr="005B483D"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CF2" w:rsidRPr="00AD1DB7" w:rsidRDefault="00871CF2" w:rsidP="005B483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Periodontal disease symptoms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PD+ (N=63)</w:t>
            </w:r>
          </w:p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PD- (N=45)</w:t>
            </w:r>
          </w:p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</w:p>
        </w:tc>
      </w:tr>
      <w:tr w:rsidR="00871CF2" w:rsidRPr="00AD1DB7" w:rsidTr="005B483D">
        <w:tc>
          <w:tcPr>
            <w:tcW w:w="3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CF2" w:rsidRPr="00AD1DB7" w:rsidRDefault="00871CF2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Gingival bleeding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76.2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57.8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0.042</w:t>
            </w:r>
          </w:p>
        </w:tc>
      </w:tr>
      <w:tr w:rsidR="00871CF2" w:rsidRPr="00AD1DB7" w:rsidTr="005B483D">
        <w:tc>
          <w:tcPr>
            <w:tcW w:w="3641" w:type="dxa"/>
            <w:shd w:val="clear" w:color="auto" w:fill="auto"/>
            <w:vAlign w:val="center"/>
          </w:tcPr>
          <w:p w:rsidR="00871CF2" w:rsidRPr="00AD1DB7" w:rsidRDefault="00871CF2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Dental mobility</w:t>
            </w:r>
          </w:p>
        </w:tc>
        <w:tc>
          <w:tcPr>
            <w:tcW w:w="2152" w:type="dxa"/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52.4</w:t>
            </w:r>
          </w:p>
        </w:tc>
        <w:tc>
          <w:tcPr>
            <w:tcW w:w="1899" w:type="dxa"/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17.8</w:t>
            </w:r>
          </w:p>
        </w:tc>
        <w:tc>
          <w:tcPr>
            <w:tcW w:w="1550" w:type="dxa"/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&lt;0.001</w:t>
            </w:r>
          </w:p>
        </w:tc>
      </w:tr>
      <w:tr w:rsidR="00871CF2" w:rsidRPr="00AD1DB7" w:rsidTr="005B483D">
        <w:tc>
          <w:tcPr>
            <w:tcW w:w="3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CF2" w:rsidRPr="00AD1DB7" w:rsidRDefault="00871CF2" w:rsidP="005B483D">
            <w:pPr>
              <w:pStyle w:val="Frspaier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Gingival retractions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81.0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44.4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871CF2" w:rsidRPr="00AD1DB7" w:rsidRDefault="00871CF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&lt;0.001</w:t>
            </w:r>
          </w:p>
        </w:tc>
      </w:tr>
    </w:tbl>
    <w:p w:rsidR="00871CF2" w:rsidRPr="00AD1DB7" w:rsidRDefault="00871CF2" w:rsidP="00871CF2">
      <w:pPr>
        <w:pStyle w:val="Frspaiere"/>
        <w:rPr>
          <w:rFonts w:ascii="Times New Roman" w:hAnsi="Times New Roman"/>
          <w:sz w:val="24"/>
          <w:szCs w:val="24"/>
          <w:lang w:val="en-US"/>
        </w:rPr>
      </w:pPr>
      <w:r w:rsidRPr="00AD1DB7">
        <w:rPr>
          <w:rFonts w:ascii="Times New Roman" w:hAnsi="Times New Roman"/>
          <w:sz w:val="24"/>
          <w:szCs w:val="24"/>
          <w:lang w:val="en-US"/>
        </w:rPr>
        <w:t>PD+, participants with a declared periodontal disease diagnosis present; PD-, participants without a declared periodontal disease diagnosis.</w:t>
      </w:r>
      <w:r w:rsidRPr="00AD1DB7" w:rsidDel="004322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71CF2" w:rsidRDefault="00871CF2" w:rsidP="00871CF2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55632" w:rsidRDefault="00955632" w:rsidP="00871CF2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55632" w:rsidRPr="00AD1DB7" w:rsidRDefault="00955632" w:rsidP="00871CF2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01E6" w:rsidRDefault="003F01E6" w:rsidP="00955632">
      <w:pPr>
        <w:pStyle w:val="Frspaiere"/>
        <w:rPr>
          <w:rFonts w:ascii="Times New Roman" w:hAnsi="Times New Roman"/>
          <w:b/>
          <w:sz w:val="24"/>
          <w:szCs w:val="24"/>
          <w:lang w:val="en-US"/>
        </w:rPr>
      </w:pPr>
    </w:p>
    <w:p w:rsidR="00955632" w:rsidRPr="00AD1DB7" w:rsidRDefault="00955632" w:rsidP="00955632">
      <w:pPr>
        <w:pStyle w:val="Frspaiere"/>
        <w:rPr>
          <w:rFonts w:ascii="Times New Roman" w:hAnsi="Times New Roman"/>
          <w:b/>
          <w:sz w:val="24"/>
          <w:szCs w:val="24"/>
          <w:lang w:val="en-US"/>
        </w:rPr>
      </w:pPr>
      <w:r w:rsidRPr="00AD1DB7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D1DB7">
        <w:rPr>
          <w:rFonts w:ascii="Times New Roman" w:hAnsi="Times New Roman"/>
          <w:b/>
          <w:sz w:val="24"/>
          <w:szCs w:val="24"/>
          <w:lang w:val="en-US"/>
        </w:rPr>
        <w:t>.</w:t>
      </w:r>
      <w:r w:rsidRPr="00AD1DB7">
        <w:rPr>
          <w:rFonts w:ascii="Times New Roman" w:hAnsi="Times New Roman"/>
          <w:sz w:val="24"/>
          <w:szCs w:val="24"/>
          <w:lang w:val="en-US"/>
        </w:rPr>
        <w:t xml:space="preserve"> Declared cardiovascular disease (univariate analysis)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1447"/>
        <w:gridCol w:w="1447"/>
        <w:gridCol w:w="1447"/>
      </w:tblGrid>
      <w:tr w:rsidR="00955632" w:rsidRPr="00AD1DB7" w:rsidTr="005B483D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Cardiovascular disease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PD+ (N=63)</w:t>
            </w:r>
          </w:p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PD- (N=45)</w:t>
            </w:r>
          </w:p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</w:p>
        </w:tc>
      </w:tr>
      <w:tr w:rsidR="00955632" w:rsidRPr="00AD1DB7" w:rsidTr="005B483D">
        <w:tc>
          <w:tcPr>
            <w:tcW w:w="4675" w:type="dxa"/>
            <w:tcBorders>
              <w:top w:val="single" w:sz="4" w:space="0" w:color="auto"/>
            </w:tcBorders>
          </w:tcPr>
          <w:p w:rsidR="00955632" w:rsidRPr="00AD1DB7" w:rsidRDefault="00955632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Ischemic </w:t>
            </w:r>
            <w:proofErr w:type="spellStart"/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cardiopathy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23.8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22.2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0.84</w:t>
            </w:r>
          </w:p>
        </w:tc>
      </w:tr>
      <w:tr w:rsidR="00955632" w:rsidRPr="00AD1DB7" w:rsidTr="005B483D">
        <w:tc>
          <w:tcPr>
            <w:tcW w:w="4675" w:type="dxa"/>
          </w:tcPr>
          <w:p w:rsidR="00955632" w:rsidRPr="00AD1DB7" w:rsidRDefault="00955632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Angina pectoris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7.9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0.70</w:t>
            </w:r>
          </w:p>
        </w:tc>
      </w:tr>
      <w:tr w:rsidR="00955632" w:rsidRPr="00AD1DB7" w:rsidTr="005B483D">
        <w:tc>
          <w:tcPr>
            <w:tcW w:w="4675" w:type="dxa"/>
          </w:tcPr>
          <w:p w:rsidR="00955632" w:rsidRPr="00AD1DB7" w:rsidRDefault="00955632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Myocardial infarction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9.5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6.7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0.73</w:t>
            </w:r>
          </w:p>
        </w:tc>
      </w:tr>
      <w:tr w:rsidR="00955632" w:rsidRPr="00AD1DB7" w:rsidTr="005B483D">
        <w:tc>
          <w:tcPr>
            <w:tcW w:w="4675" w:type="dxa"/>
          </w:tcPr>
          <w:p w:rsidR="00955632" w:rsidRPr="00AD1DB7" w:rsidRDefault="00955632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Atherosclerotic coronary disease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19.0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6.7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0.06</w:t>
            </w:r>
          </w:p>
        </w:tc>
      </w:tr>
      <w:tr w:rsidR="00955632" w:rsidRPr="00AD1DB7" w:rsidTr="005B483D">
        <w:tc>
          <w:tcPr>
            <w:tcW w:w="4675" w:type="dxa"/>
          </w:tcPr>
          <w:p w:rsidR="00955632" w:rsidRPr="00AD1DB7" w:rsidRDefault="00955632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Stroke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8.9</w:t>
            </w:r>
          </w:p>
        </w:tc>
        <w:tc>
          <w:tcPr>
            <w:tcW w:w="1447" w:type="dxa"/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0.15</w:t>
            </w:r>
          </w:p>
        </w:tc>
      </w:tr>
      <w:tr w:rsidR="00955632" w:rsidRPr="00AD1DB7" w:rsidTr="005B483D">
        <w:tc>
          <w:tcPr>
            <w:tcW w:w="4675" w:type="dxa"/>
            <w:tcBorders>
              <w:bottom w:val="single" w:sz="4" w:space="0" w:color="auto"/>
            </w:tcBorders>
          </w:tcPr>
          <w:p w:rsidR="00955632" w:rsidRPr="00AD1DB7" w:rsidRDefault="00955632" w:rsidP="005B483D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Cardiac failure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7.9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11.1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955632" w:rsidRPr="00AD1DB7" w:rsidRDefault="00955632" w:rsidP="005B483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DB7">
              <w:rPr>
                <w:rFonts w:ascii="Times New Roman" w:hAnsi="Times New Roman"/>
                <w:sz w:val="24"/>
                <w:szCs w:val="24"/>
                <w:lang w:val="en-US"/>
              </w:rPr>
              <w:t>0.73</w:t>
            </w:r>
          </w:p>
        </w:tc>
      </w:tr>
    </w:tbl>
    <w:p w:rsidR="00955632" w:rsidRPr="00AD1DB7" w:rsidRDefault="009D6C4E" w:rsidP="00955632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AD1DB7">
        <w:rPr>
          <w:rFonts w:ascii="Times New Roman" w:hAnsi="Times New Roman"/>
          <w:sz w:val="24"/>
          <w:szCs w:val="24"/>
          <w:lang w:val="en-US"/>
        </w:rPr>
        <w:t xml:space="preserve">N, number of participants per group; </w:t>
      </w:r>
      <w:bookmarkStart w:id="0" w:name="_GoBack"/>
      <w:bookmarkEnd w:id="0"/>
      <w:r w:rsidR="00955632" w:rsidRPr="00AD1DB7">
        <w:rPr>
          <w:rFonts w:ascii="Times New Roman" w:hAnsi="Times New Roman"/>
          <w:sz w:val="24"/>
          <w:szCs w:val="24"/>
          <w:lang w:val="en-US"/>
        </w:rPr>
        <w:t>PD+, participants with a declared periodontal disease diagnosis present; PD-, participants without a declared periodontal disease diagnosis.</w:t>
      </w:r>
    </w:p>
    <w:p w:rsidR="00955632" w:rsidRPr="00AD1DB7" w:rsidRDefault="00955632" w:rsidP="00955632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71CF2" w:rsidRPr="00AD1DB7" w:rsidRDefault="00871CF2" w:rsidP="006E6CF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6CFB" w:rsidRPr="00AD1DB7" w:rsidRDefault="006E6CFB" w:rsidP="006E6CFB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E6CFB" w:rsidRPr="00AD1DB7" w:rsidRDefault="006E6CFB" w:rsidP="006E6CFB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AD1DB7">
        <w:rPr>
          <w:rFonts w:ascii="Times New Roman" w:hAnsi="Times New Roman"/>
          <w:sz w:val="24"/>
          <w:szCs w:val="24"/>
          <w:lang w:val="en-US"/>
        </w:rPr>
        <w:br w:type="page"/>
      </w:r>
    </w:p>
    <w:p w:rsidR="00A06401" w:rsidRDefault="009D6C4E"/>
    <w:sectPr w:rsidR="00A064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79"/>
    <w:rsid w:val="001B37CD"/>
    <w:rsid w:val="002E7C1D"/>
    <w:rsid w:val="003F01E6"/>
    <w:rsid w:val="00455013"/>
    <w:rsid w:val="006E6CFB"/>
    <w:rsid w:val="00712126"/>
    <w:rsid w:val="00766379"/>
    <w:rsid w:val="00871CF2"/>
    <w:rsid w:val="008F2BFF"/>
    <w:rsid w:val="009428A4"/>
    <w:rsid w:val="00955632"/>
    <w:rsid w:val="009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B1FFA-4476-44D0-BD18-F62AFC24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CF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E7C1D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elgril">
    <w:name w:val="Table Grid"/>
    <w:basedOn w:val="TabelNormal"/>
    <w:uiPriority w:val="39"/>
    <w:rsid w:val="006E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Ionel</dc:creator>
  <cp:keywords/>
  <dc:description/>
  <cp:lastModifiedBy>Anca Ionel</cp:lastModifiedBy>
  <cp:revision>9</cp:revision>
  <dcterms:created xsi:type="dcterms:W3CDTF">2016-01-24T17:48:00Z</dcterms:created>
  <dcterms:modified xsi:type="dcterms:W3CDTF">2016-01-27T13:28:00Z</dcterms:modified>
</cp:coreProperties>
</file>