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DF" w:rsidRDefault="00B83FDF" w:rsidP="009F56CE">
      <w:pPr>
        <w:spacing w:line="360" w:lineRule="auto"/>
        <w:ind w:firstLine="284"/>
        <w:jc w:val="both"/>
        <w:rPr>
          <w:rFonts w:ascii="Times New Roman" w:hAnsi="Times New Roman" w:cs="Times New Roman"/>
          <w:b/>
          <w:sz w:val="24"/>
          <w:szCs w:val="24"/>
          <w:lang w:val="en-US"/>
        </w:rPr>
      </w:pPr>
      <w:r>
        <w:rPr>
          <w:rFonts w:ascii="Times New Roman" w:hAnsi="Times New Roman" w:cs="Times New Roman"/>
          <w:b/>
          <w:sz w:val="24"/>
          <w:szCs w:val="24"/>
          <w:lang w:val="en-US"/>
        </w:rPr>
        <w:t>Original Research</w:t>
      </w:r>
    </w:p>
    <w:p w:rsidR="00B83FDF" w:rsidRDefault="00B83FDF" w:rsidP="009F56CE">
      <w:pPr>
        <w:spacing w:line="360" w:lineRule="auto"/>
        <w:ind w:firstLine="284"/>
        <w:jc w:val="both"/>
        <w:rPr>
          <w:rFonts w:ascii="Times New Roman" w:hAnsi="Times New Roman" w:cs="Times New Roman"/>
          <w:b/>
          <w:sz w:val="24"/>
          <w:szCs w:val="24"/>
          <w:lang w:val="en-US"/>
        </w:rPr>
      </w:pPr>
    </w:p>
    <w:p w:rsidR="009F56CE" w:rsidRDefault="009F56CE" w:rsidP="009F56CE">
      <w:pPr>
        <w:spacing w:line="360" w:lineRule="auto"/>
        <w:ind w:firstLine="284"/>
        <w:jc w:val="both"/>
        <w:rPr>
          <w:rFonts w:ascii="Times New Roman" w:hAnsi="Times New Roman" w:cs="Times New Roman"/>
          <w:b/>
          <w:sz w:val="24"/>
          <w:szCs w:val="24"/>
          <w:lang w:val="en-US"/>
        </w:rPr>
      </w:pPr>
      <w:r w:rsidRPr="00B11AD6">
        <w:rPr>
          <w:rFonts w:ascii="Times New Roman" w:hAnsi="Times New Roman" w:cs="Times New Roman"/>
          <w:b/>
          <w:sz w:val="24"/>
          <w:szCs w:val="24"/>
          <w:lang w:val="en-US"/>
        </w:rPr>
        <w:t xml:space="preserve">CHILDREN`S LIFESTYLE BEHAVIORS </w:t>
      </w:r>
      <w:r>
        <w:rPr>
          <w:rFonts w:ascii="Times New Roman" w:hAnsi="Times New Roman" w:cs="Times New Roman"/>
          <w:b/>
          <w:sz w:val="24"/>
          <w:szCs w:val="24"/>
          <w:lang w:val="en-US"/>
        </w:rPr>
        <w:t xml:space="preserve">IN RELATION TO </w:t>
      </w:r>
      <w:r w:rsidRPr="00B11AD6">
        <w:rPr>
          <w:rFonts w:ascii="Times New Roman" w:hAnsi="Times New Roman" w:cs="Times New Roman"/>
          <w:b/>
          <w:sz w:val="24"/>
          <w:szCs w:val="24"/>
          <w:lang w:val="en-US"/>
        </w:rPr>
        <w:t>ANTHROPOMETRIC IND</w:t>
      </w:r>
      <w:r>
        <w:rPr>
          <w:rFonts w:ascii="Times New Roman" w:hAnsi="Times New Roman" w:cs="Times New Roman"/>
          <w:b/>
          <w:sz w:val="24"/>
          <w:szCs w:val="24"/>
          <w:lang w:val="en-US"/>
        </w:rPr>
        <w:t xml:space="preserve">ICES: </w:t>
      </w:r>
      <w:r w:rsidRPr="00B11AD6">
        <w:rPr>
          <w:rFonts w:ascii="Times New Roman" w:hAnsi="Times New Roman" w:cs="Times New Roman"/>
          <w:b/>
          <w:sz w:val="24"/>
          <w:szCs w:val="24"/>
          <w:lang w:val="en-US"/>
        </w:rPr>
        <w:t>A FAMILY PRACTICE</w:t>
      </w:r>
      <w:r>
        <w:rPr>
          <w:rFonts w:ascii="Times New Roman" w:hAnsi="Times New Roman" w:cs="Times New Roman"/>
          <w:b/>
          <w:sz w:val="24"/>
          <w:szCs w:val="24"/>
          <w:lang w:val="en-US"/>
        </w:rPr>
        <w:t xml:space="preserve"> STUDY</w:t>
      </w:r>
    </w:p>
    <w:p w:rsidR="009F56CE" w:rsidRPr="009F56CE" w:rsidRDefault="009F56CE" w:rsidP="009F56CE">
      <w:pPr>
        <w:spacing w:line="360" w:lineRule="auto"/>
        <w:ind w:firstLine="284"/>
        <w:jc w:val="both"/>
        <w:rPr>
          <w:rFonts w:ascii="Times New Roman" w:hAnsi="Times New Roman" w:cs="Times New Roman"/>
          <w:b/>
          <w:sz w:val="24"/>
          <w:szCs w:val="24"/>
          <w:lang w:val="en-US"/>
        </w:rPr>
      </w:pPr>
      <w:r w:rsidRPr="009F56CE">
        <w:rPr>
          <w:rFonts w:ascii="Times New Roman" w:hAnsi="Times New Roman" w:cs="Times New Roman"/>
          <w:sz w:val="24"/>
          <w:szCs w:val="24"/>
          <w:lang w:val="en-US"/>
        </w:rPr>
        <w:t>Aida Puia</w:t>
      </w:r>
      <w:r w:rsidRPr="009F56CE">
        <w:rPr>
          <w:rFonts w:ascii="Times New Roman" w:hAnsi="Times New Roman" w:cs="Times New Roman"/>
          <w:sz w:val="24"/>
          <w:szCs w:val="24"/>
          <w:vertAlign w:val="superscript"/>
          <w:lang w:val="en-US"/>
        </w:rPr>
        <w:t>1</w:t>
      </w:r>
      <w:r>
        <w:rPr>
          <w:rFonts w:ascii="Times New Roman" w:hAnsi="Times New Roman" w:cs="Times New Roman"/>
          <w:b/>
          <w:sz w:val="24"/>
          <w:szCs w:val="24"/>
          <w:lang w:val="en-US"/>
        </w:rPr>
        <w:t xml:space="preserve">, </w:t>
      </w:r>
      <w:r>
        <w:rPr>
          <w:rFonts w:ascii="Times New Roman" w:hAnsi="Times New Roman"/>
          <w:sz w:val="24"/>
          <w:szCs w:val="24"/>
        </w:rPr>
        <w:t>Daniel-Corneliu Leucuta</w:t>
      </w:r>
      <w:r w:rsidRPr="00D635C6">
        <w:rPr>
          <w:rFonts w:ascii="Times New Roman" w:hAnsi="Times New Roman"/>
          <w:sz w:val="24"/>
          <w:szCs w:val="24"/>
          <w:vertAlign w:val="superscript"/>
        </w:rPr>
        <w:t>2</w:t>
      </w:r>
    </w:p>
    <w:p w:rsidR="009F56CE" w:rsidRPr="00D3318F" w:rsidRDefault="009F56CE" w:rsidP="009F56CE">
      <w:pPr>
        <w:spacing w:after="0" w:line="240" w:lineRule="auto"/>
        <w:rPr>
          <w:rFonts w:ascii="Times New Roman" w:hAnsi="Times New Roman"/>
          <w:sz w:val="24"/>
          <w:szCs w:val="24"/>
        </w:rPr>
      </w:pPr>
      <w:r>
        <w:rPr>
          <w:rFonts w:ascii="Times New Roman" w:hAnsi="Times New Roman"/>
          <w:sz w:val="24"/>
          <w:szCs w:val="24"/>
        </w:rPr>
        <w:t>¹Department of Family Medicine, Iuliu Hatieganu</w:t>
      </w:r>
      <w:r w:rsidRPr="00D3318F">
        <w:rPr>
          <w:rFonts w:ascii="Times New Roman" w:hAnsi="Times New Roman"/>
          <w:sz w:val="24"/>
          <w:szCs w:val="24"/>
        </w:rPr>
        <w:t xml:space="preserve"> Universit</w:t>
      </w:r>
      <w:r>
        <w:rPr>
          <w:rFonts w:ascii="Times New Roman" w:hAnsi="Times New Roman"/>
          <w:sz w:val="24"/>
          <w:szCs w:val="24"/>
        </w:rPr>
        <w:t>y of Medicine and Pharmacy,</w:t>
      </w:r>
      <w:r w:rsidRPr="00D3318F">
        <w:rPr>
          <w:rFonts w:ascii="Times New Roman" w:hAnsi="Times New Roman"/>
          <w:sz w:val="24"/>
          <w:szCs w:val="24"/>
        </w:rPr>
        <w:t xml:space="preserve"> Cluj-Napoca</w:t>
      </w:r>
      <w:r>
        <w:rPr>
          <w:rFonts w:ascii="Times New Roman" w:hAnsi="Times New Roman"/>
          <w:sz w:val="24"/>
          <w:szCs w:val="24"/>
        </w:rPr>
        <w:t>, Romania</w:t>
      </w:r>
    </w:p>
    <w:p w:rsidR="009F56CE" w:rsidRDefault="009F56CE" w:rsidP="009F56CE">
      <w:pPr>
        <w:rPr>
          <w:rFonts w:ascii="Times New Roman" w:hAnsi="Times New Roman"/>
          <w:sz w:val="24"/>
          <w:szCs w:val="24"/>
          <w:vertAlign w:val="superscript"/>
        </w:rPr>
      </w:pPr>
    </w:p>
    <w:p w:rsidR="009F56CE" w:rsidRPr="00D3318F" w:rsidRDefault="009F56CE" w:rsidP="009F56CE">
      <w:pPr>
        <w:spacing w:after="0" w:line="240" w:lineRule="auto"/>
        <w:rPr>
          <w:rFonts w:ascii="Times New Roman" w:hAnsi="Times New Roman"/>
          <w:sz w:val="24"/>
          <w:szCs w:val="24"/>
        </w:rPr>
      </w:pPr>
      <w:r>
        <w:rPr>
          <w:rFonts w:ascii="Times New Roman" w:hAnsi="Times New Roman"/>
          <w:sz w:val="24"/>
          <w:szCs w:val="24"/>
          <w:vertAlign w:val="superscript"/>
        </w:rPr>
        <w:t xml:space="preserve"> </w:t>
      </w:r>
      <w:r w:rsidRPr="00D635C6">
        <w:rPr>
          <w:rFonts w:ascii="Times New Roman" w:hAnsi="Times New Roman"/>
          <w:sz w:val="24"/>
          <w:szCs w:val="24"/>
          <w:vertAlign w:val="superscript"/>
        </w:rPr>
        <w:t>2</w:t>
      </w:r>
      <w:r w:rsidRPr="00D3318F">
        <w:rPr>
          <w:rFonts w:ascii="Times New Roman" w:hAnsi="Times New Roman"/>
          <w:sz w:val="24"/>
          <w:szCs w:val="24"/>
        </w:rPr>
        <w:t xml:space="preserve">Department of Medical </w:t>
      </w:r>
      <w:r>
        <w:rPr>
          <w:rFonts w:ascii="Times New Roman" w:hAnsi="Times New Roman"/>
          <w:sz w:val="24"/>
          <w:szCs w:val="24"/>
        </w:rPr>
        <w:t>Informatics and Biostatistics, Iuliu Hatieganu</w:t>
      </w:r>
      <w:r w:rsidRPr="00D3318F">
        <w:rPr>
          <w:rFonts w:ascii="Times New Roman" w:hAnsi="Times New Roman"/>
          <w:sz w:val="24"/>
          <w:szCs w:val="24"/>
        </w:rPr>
        <w:t xml:space="preserve"> University of Medicine and Pharmacy</w:t>
      </w:r>
      <w:r>
        <w:rPr>
          <w:rFonts w:ascii="Times New Roman" w:hAnsi="Times New Roman"/>
          <w:sz w:val="24"/>
          <w:szCs w:val="24"/>
        </w:rPr>
        <w:t>,</w:t>
      </w:r>
      <w:r w:rsidRPr="00D3318F">
        <w:rPr>
          <w:rFonts w:ascii="Times New Roman" w:hAnsi="Times New Roman"/>
          <w:sz w:val="24"/>
          <w:szCs w:val="24"/>
        </w:rPr>
        <w:t xml:space="preserve"> Cluj-Napoca, </w:t>
      </w:r>
      <w:r>
        <w:rPr>
          <w:rFonts w:ascii="Times New Roman" w:hAnsi="Times New Roman"/>
          <w:sz w:val="24"/>
          <w:szCs w:val="24"/>
        </w:rPr>
        <w:t>Romania</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B83FDF" w:rsidRDefault="00B83FDF" w:rsidP="00B83FDF">
      <w:pPr>
        <w:pStyle w:val="Pa3"/>
        <w:jc w:val="both"/>
        <w:rPr>
          <w:color w:val="000000"/>
        </w:rPr>
      </w:pPr>
      <w:r>
        <w:rPr>
          <w:rStyle w:val="A5"/>
          <w:rFonts w:eastAsia="SimSun"/>
        </w:rPr>
        <w:t>Manuscript received: 05.12.2016</w:t>
      </w:r>
    </w:p>
    <w:p w:rsidR="00B83FDF" w:rsidRDefault="00B83FDF" w:rsidP="00B83FDF">
      <w:pPr>
        <w:pStyle w:val="Pa3"/>
        <w:jc w:val="both"/>
        <w:rPr>
          <w:rStyle w:val="A5"/>
          <w:rFonts w:eastAsia="SimSun"/>
        </w:rPr>
      </w:pPr>
      <w:r>
        <w:rPr>
          <w:rStyle w:val="A5"/>
          <w:rFonts w:eastAsia="SimSun"/>
        </w:rPr>
        <w:t>Accepted: 06.01.2017</w:t>
      </w:r>
    </w:p>
    <w:p w:rsidR="009F56CE" w:rsidRDefault="00B83FDF" w:rsidP="00B83FDF">
      <w:pPr>
        <w:pStyle w:val="Pa3"/>
        <w:jc w:val="both"/>
        <w:rPr>
          <w:rStyle w:val="bidi"/>
        </w:rPr>
      </w:pPr>
      <w:r>
        <w:rPr>
          <w:rStyle w:val="A5"/>
        </w:rPr>
        <w:t xml:space="preserve">Address for correspondence: </w:t>
      </w:r>
      <w:hyperlink r:id="rId5" w:history="1">
        <w:r w:rsidRPr="006B324F">
          <w:rPr>
            <w:rStyle w:val="Hyperlink"/>
          </w:rPr>
          <w:t>draidapuia@gmail.com</w:t>
        </w:r>
      </w:hyperlink>
    </w:p>
    <w:p w:rsidR="00B83FDF" w:rsidRDefault="00B83FDF" w:rsidP="00B83FDF">
      <w:pPr>
        <w:rPr>
          <w:lang w:val="en-US"/>
        </w:rPr>
      </w:pPr>
    </w:p>
    <w:p w:rsidR="00B83FDF" w:rsidRPr="00B83FDF" w:rsidRDefault="00B83FDF" w:rsidP="00B83FDF">
      <w:pPr>
        <w:rPr>
          <w:lang w:val="en-US"/>
        </w:rPr>
      </w:pPr>
      <w:r>
        <w:rPr>
          <w:lang w:val="en-US"/>
        </w:rPr>
        <w:t xml:space="preserve">DOI: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ABSTRACT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b/>
          <w:sz w:val="24"/>
          <w:szCs w:val="24"/>
          <w:lang w:val="en-US"/>
        </w:rPr>
        <w:t>Introduction:</w:t>
      </w:r>
      <w:r w:rsidRPr="00B11AD6">
        <w:rPr>
          <w:rFonts w:ascii="Times New Roman" w:hAnsi="Times New Roman" w:cs="Times New Roman"/>
          <w:sz w:val="24"/>
          <w:szCs w:val="24"/>
          <w:lang w:val="en-US"/>
        </w:rPr>
        <w:t xml:space="preserve"> Obesity prevention in children represents one of the main concerns in primary care. In order to develop </w:t>
      </w:r>
      <w:r>
        <w:rPr>
          <w:rFonts w:ascii="Times New Roman" w:hAnsi="Times New Roman" w:cs="Times New Roman"/>
          <w:sz w:val="24"/>
          <w:szCs w:val="24"/>
          <w:lang w:val="en-US"/>
        </w:rPr>
        <w:t xml:space="preserve">into </w:t>
      </w:r>
      <w:r w:rsidRPr="00B11AD6">
        <w:rPr>
          <w:rFonts w:ascii="Times New Roman" w:hAnsi="Times New Roman" w:cs="Times New Roman"/>
          <w:sz w:val="24"/>
          <w:szCs w:val="24"/>
          <w:lang w:val="en-US"/>
        </w:rPr>
        <w:t>a healthy adult, the child has to follow a healthy lifestyle in all aspects: nutritional, behavioral, physical and recreational. Our main goal was to identify which habits may influence the children’s somatic development.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b/>
          <w:sz w:val="24"/>
          <w:szCs w:val="24"/>
          <w:lang w:val="en-US"/>
        </w:rPr>
        <w:t>Material and Method:</w:t>
      </w:r>
      <w:r w:rsidRPr="00B11AD6">
        <w:rPr>
          <w:rFonts w:ascii="Times New Roman" w:hAnsi="Times New Roman" w:cs="Times New Roman"/>
          <w:sz w:val="24"/>
          <w:szCs w:val="24"/>
          <w:lang w:val="en-US"/>
        </w:rPr>
        <w:t xml:space="preserve"> Our study, performed in a family practice, consisted in a questionnaire regarding physical activity, diet and use of electronic devices.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After obtaining the parent</w:t>
      </w:r>
      <w:r>
        <w:rPr>
          <w:rFonts w:ascii="Times New Roman" w:hAnsi="Times New Roman" w:cs="Times New Roman"/>
          <w:sz w:val="24"/>
          <w:szCs w:val="24"/>
          <w:lang w:val="en-US"/>
        </w:rPr>
        <w:t>’</w:t>
      </w:r>
      <w:r w:rsidRPr="00B11AD6">
        <w:rPr>
          <w:rFonts w:ascii="Times New Roman" w:hAnsi="Times New Roman" w:cs="Times New Roman"/>
          <w:sz w:val="24"/>
          <w:szCs w:val="24"/>
          <w:lang w:val="en-US"/>
        </w:rPr>
        <w:t>s and child</w:t>
      </w:r>
      <w:r>
        <w:rPr>
          <w:rFonts w:ascii="Times New Roman" w:hAnsi="Times New Roman" w:cs="Times New Roman"/>
          <w:sz w:val="24"/>
          <w:szCs w:val="24"/>
          <w:lang w:val="en-US"/>
        </w:rPr>
        <w:t>’</w:t>
      </w:r>
      <w:r w:rsidRPr="00B11AD6">
        <w:rPr>
          <w:rFonts w:ascii="Times New Roman" w:hAnsi="Times New Roman" w:cs="Times New Roman"/>
          <w:sz w:val="24"/>
          <w:szCs w:val="24"/>
          <w:lang w:val="en-US"/>
        </w:rPr>
        <w:t>s informed consent to participate in our cross-sectional study, 98 consecutive children aged 5-15 years,</w:t>
      </w:r>
      <w:r>
        <w:rPr>
          <w:rFonts w:ascii="Times New Roman" w:hAnsi="Times New Roman" w:cs="Times New Roman"/>
          <w:sz w:val="24"/>
          <w:szCs w:val="24"/>
          <w:lang w:val="en-US"/>
        </w:rPr>
        <w:t xml:space="preserve"> </w:t>
      </w:r>
      <w:r w:rsidRPr="00B11AD6">
        <w:rPr>
          <w:rFonts w:ascii="Times New Roman" w:hAnsi="Times New Roman" w:cs="Times New Roman"/>
          <w:sz w:val="24"/>
          <w:szCs w:val="24"/>
          <w:lang w:val="en-US"/>
        </w:rPr>
        <w:t>examined in the family practice</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were enlisted. After collecting the answers, weight, height, waist circumference, wrist circumference, </w:t>
      </w:r>
      <w:proofErr w:type="spellStart"/>
      <w:r w:rsidRPr="00B11AD6">
        <w:rPr>
          <w:rFonts w:ascii="Times New Roman" w:hAnsi="Times New Roman" w:cs="Times New Roman"/>
          <w:sz w:val="24"/>
          <w:szCs w:val="24"/>
          <w:lang w:val="en-US"/>
        </w:rPr>
        <w:t>subscapular</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skinfold</w:t>
      </w:r>
      <w:proofErr w:type="spellEnd"/>
      <w:r w:rsidRPr="00B11AD6">
        <w:rPr>
          <w:rFonts w:ascii="Times New Roman" w:hAnsi="Times New Roman" w:cs="Times New Roman"/>
          <w:sz w:val="24"/>
          <w:szCs w:val="24"/>
          <w:lang w:val="en-US"/>
        </w:rPr>
        <w:t xml:space="preserve"> thickness </w:t>
      </w:r>
      <w:proofErr w:type="gramStart"/>
      <w:r w:rsidRPr="00B11AD6">
        <w:rPr>
          <w:rFonts w:ascii="Times New Roman" w:hAnsi="Times New Roman" w:cs="Times New Roman"/>
          <w:sz w:val="24"/>
          <w:szCs w:val="24"/>
          <w:lang w:val="en-US"/>
        </w:rPr>
        <w:t>were</w:t>
      </w:r>
      <w:proofErr w:type="gramEnd"/>
      <w:r w:rsidRPr="00B11AD6">
        <w:rPr>
          <w:rFonts w:ascii="Times New Roman" w:hAnsi="Times New Roman" w:cs="Times New Roman"/>
          <w:sz w:val="24"/>
          <w:szCs w:val="24"/>
          <w:lang w:val="en-US"/>
        </w:rPr>
        <w:t xml:space="preserve"> measured and body mass index was calculated.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b/>
          <w:sz w:val="24"/>
          <w:szCs w:val="24"/>
          <w:lang w:val="en-US"/>
        </w:rPr>
        <w:t>Results:</w:t>
      </w:r>
      <w:r w:rsidRPr="00B11AD6">
        <w:rPr>
          <w:rFonts w:ascii="Times New Roman" w:hAnsi="Times New Roman" w:cs="Times New Roman"/>
          <w:sz w:val="24"/>
          <w:szCs w:val="24"/>
          <w:lang w:val="en-US"/>
        </w:rPr>
        <w:t xml:space="preserve"> The analysis of the relationship between the anthropometric </w:t>
      </w:r>
      <w:r>
        <w:rPr>
          <w:rFonts w:ascii="Times New Roman" w:hAnsi="Times New Roman" w:cs="Times New Roman"/>
          <w:sz w:val="24"/>
          <w:szCs w:val="24"/>
          <w:lang w:val="en-US"/>
        </w:rPr>
        <w:t>data</w:t>
      </w:r>
      <w:r w:rsidRPr="00B11AD6">
        <w:rPr>
          <w:rFonts w:ascii="Times New Roman" w:hAnsi="Times New Roman" w:cs="Times New Roman"/>
          <w:sz w:val="24"/>
          <w:szCs w:val="24"/>
          <w:lang w:val="en-US"/>
        </w:rPr>
        <w:t xml:space="preserve"> showed a significant difference between girls and boys only in respect of the wrist circumference. The groups performing daily household activities ha</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a significant</w:t>
      </w:r>
      <w:r>
        <w:rPr>
          <w:rFonts w:ascii="Times New Roman" w:hAnsi="Times New Roman" w:cs="Times New Roman"/>
          <w:sz w:val="24"/>
          <w:szCs w:val="24"/>
          <w:lang w:val="en-US"/>
        </w:rPr>
        <w:t xml:space="preserve">ly increased </w:t>
      </w:r>
      <w:r w:rsidRPr="00B11AD6">
        <w:rPr>
          <w:rFonts w:ascii="Times New Roman" w:hAnsi="Times New Roman" w:cs="Times New Roman"/>
          <w:sz w:val="24"/>
          <w:szCs w:val="24"/>
          <w:lang w:val="en-US"/>
        </w:rPr>
        <w:t xml:space="preserve">weight, BMI, abdominal and wrist circumference. Participation in physical education classes in school </w:t>
      </w:r>
      <w:r>
        <w:rPr>
          <w:rFonts w:ascii="Times New Roman" w:hAnsi="Times New Roman" w:cs="Times New Roman"/>
          <w:sz w:val="24"/>
          <w:szCs w:val="24"/>
          <w:lang w:val="en-US"/>
        </w:rPr>
        <w:t>was</w:t>
      </w:r>
      <w:r w:rsidRPr="00B11AD6">
        <w:rPr>
          <w:rFonts w:ascii="Times New Roman" w:hAnsi="Times New Roman" w:cs="Times New Roman"/>
          <w:sz w:val="24"/>
          <w:szCs w:val="24"/>
          <w:lang w:val="en-US"/>
        </w:rPr>
        <w:t xml:space="preserve"> associated significantly only with the wrist circumference. Frequent change of the option for extracurricular sport showed a </w:t>
      </w:r>
      <w:r w:rsidRPr="00B11AD6">
        <w:rPr>
          <w:rFonts w:ascii="Times New Roman" w:hAnsi="Times New Roman" w:cs="Times New Roman"/>
          <w:sz w:val="24"/>
          <w:szCs w:val="24"/>
          <w:lang w:val="en-US"/>
        </w:rPr>
        <w:lastRenderedPageBreak/>
        <w:t>significant difference in weight, waist circumference, and wrist in favor of the group that practiced many sports. Fast food diet and the type of alimentary habits of the family (home cooked, pre-cooked, or ordered food) showed differences between medians of the anthropometric ind</w:t>
      </w:r>
      <w:r>
        <w:rPr>
          <w:rFonts w:ascii="Times New Roman" w:hAnsi="Times New Roman" w:cs="Times New Roman"/>
          <w:sz w:val="24"/>
          <w:szCs w:val="24"/>
          <w:lang w:val="en-US"/>
        </w:rPr>
        <w:t>ices</w:t>
      </w:r>
      <w:r w:rsidRPr="00B11AD6">
        <w:rPr>
          <w:rFonts w:ascii="Times New Roman" w:hAnsi="Times New Roman" w:cs="Times New Roman"/>
          <w:sz w:val="24"/>
          <w:szCs w:val="24"/>
          <w:lang w:val="en-US"/>
        </w:rPr>
        <w:t xml:space="preserve"> with higher values for those eating more frequently fast food or ordered food, yet without reaching statistical significance.</w:t>
      </w:r>
    </w:p>
    <w:p w:rsidR="009F56CE" w:rsidRPr="00B11AD6" w:rsidRDefault="009F56CE" w:rsidP="009F56CE">
      <w:pPr>
        <w:spacing w:line="360" w:lineRule="auto"/>
        <w:ind w:firstLine="284"/>
        <w:jc w:val="both"/>
        <w:rPr>
          <w:rFonts w:ascii="Times New Roman" w:eastAsia="Times New Roman" w:hAnsi="Times New Roman" w:cs="Times New Roman"/>
          <w:sz w:val="24"/>
          <w:szCs w:val="24"/>
          <w:lang w:val="en-US" w:eastAsia="ro-RO"/>
        </w:rPr>
      </w:pPr>
      <w:r w:rsidRPr="00B11AD6">
        <w:rPr>
          <w:rFonts w:ascii="Times New Roman" w:hAnsi="Times New Roman" w:cs="Times New Roman"/>
          <w:b/>
          <w:sz w:val="24"/>
          <w:szCs w:val="24"/>
          <w:lang w:val="en-US"/>
        </w:rPr>
        <w:t>Conclusion:</w:t>
      </w:r>
      <w:r w:rsidRPr="00B11AD6">
        <w:rPr>
          <w:rFonts w:ascii="Times New Roman" w:hAnsi="Times New Roman" w:cs="Times New Roman"/>
          <w:sz w:val="24"/>
          <w:szCs w:val="24"/>
          <w:lang w:val="en-US"/>
        </w:rPr>
        <w:t xml:space="preserve"> </w:t>
      </w:r>
      <w:r w:rsidRPr="00B11AD6">
        <w:rPr>
          <w:rFonts w:ascii="Times New Roman" w:eastAsia="Times New Roman" w:hAnsi="Times New Roman" w:cs="Times New Roman"/>
          <w:sz w:val="24"/>
          <w:szCs w:val="24"/>
          <w:lang w:val="en-US" w:eastAsia="ro-RO"/>
        </w:rPr>
        <w:t xml:space="preserve">Both girls and boys, in the presence of an unhealthy lifestyle (lack of recreational and educational </w:t>
      </w:r>
      <w:r>
        <w:rPr>
          <w:rFonts w:ascii="Times New Roman" w:eastAsia="Times New Roman" w:hAnsi="Times New Roman" w:cs="Times New Roman"/>
          <w:sz w:val="24"/>
          <w:szCs w:val="24"/>
          <w:lang w:val="en-US" w:eastAsia="ro-RO"/>
        </w:rPr>
        <w:t>physical activity, food habits,</w:t>
      </w:r>
      <w:r w:rsidRPr="00B11AD6">
        <w:rPr>
          <w:rFonts w:ascii="Times New Roman" w:eastAsia="Times New Roman" w:hAnsi="Times New Roman" w:cs="Times New Roman"/>
          <w:sz w:val="24"/>
          <w:szCs w:val="24"/>
          <w:lang w:val="en-US" w:eastAsia="ro-RO"/>
        </w:rPr>
        <w:t xml:space="preserve"> inappropriate</w:t>
      </w:r>
      <w:r>
        <w:rPr>
          <w:rFonts w:ascii="Times New Roman" w:eastAsia="Times New Roman" w:hAnsi="Times New Roman" w:cs="Times New Roman"/>
          <w:sz w:val="24"/>
          <w:szCs w:val="24"/>
          <w:lang w:val="en-US" w:eastAsia="ro-RO"/>
        </w:rPr>
        <w:t xml:space="preserve"> time spent in front of a screen</w:t>
      </w:r>
      <w:r w:rsidRPr="00B11AD6">
        <w:rPr>
          <w:rFonts w:ascii="Times New Roman" w:eastAsia="Times New Roman" w:hAnsi="Times New Roman" w:cs="Times New Roman"/>
          <w:sz w:val="24"/>
          <w:szCs w:val="24"/>
          <w:lang w:val="en-US" w:eastAsia="ro-RO"/>
        </w:rPr>
        <w:t>) ha</w:t>
      </w:r>
      <w:r>
        <w:rPr>
          <w:rFonts w:ascii="Times New Roman" w:eastAsia="Times New Roman" w:hAnsi="Times New Roman" w:cs="Times New Roman"/>
          <w:sz w:val="24"/>
          <w:szCs w:val="24"/>
          <w:lang w:val="en-US" w:eastAsia="ro-RO"/>
        </w:rPr>
        <w:t>d</w:t>
      </w:r>
      <w:r w:rsidRPr="00B11AD6">
        <w:rPr>
          <w:rFonts w:ascii="Times New Roman" w:eastAsia="Times New Roman" w:hAnsi="Times New Roman" w:cs="Times New Roman"/>
          <w:sz w:val="24"/>
          <w:szCs w:val="24"/>
          <w:lang w:val="en-US" w:eastAsia="ro-RO"/>
        </w:rPr>
        <w:t xml:space="preserve"> unfavorable adiposity indic</w:t>
      </w:r>
      <w:r>
        <w:rPr>
          <w:rFonts w:ascii="Times New Roman" w:eastAsia="Times New Roman" w:hAnsi="Times New Roman" w:cs="Times New Roman"/>
          <w:sz w:val="24"/>
          <w:szCs w:val="24"/>
          <w:lang w:val="en-US" w:eastAsia="ro-RO"/>
        </w:rPr>
        <w:t>es</w:t>
      </w:r>
      <w:r w:rsidRPr="00B11AD6">
        <w:rPr>
          <w:rFonts w:ascii="Times New Roman" w:eastAsia="Times New Roman" w:hAnsi="Times New Roman" w:cs="Times New Roman"/>
          <w:sz w:val="24"/>
          <w:szCs w:val="24"/>
          <w:lang w:val="en-US" w:eastAsia="ro-RO"/>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eastAsia="Times New Roman" w:hAnsi="Times New Roman" w:cs="Times New Roman"/>
          <w:sz w:val="24"/>
          <w:szCs w:val="24"/>
          <w:lang w:val="en-US" w:eastAsia="ro-RO"/>
        </w:rPr>
        <w:t xml:space="preserve">KEYWORDS: children obesity, </w:t>
      </w:r>
      <w:r w:rsidRPr="00B11AD6">
        <w:rPr>
          <w:rFonts w:ascii="Times New Roman" w:hAnsi="Times New Roman" w:cs="Times New Roman"/>
          <w:sz w:val="24"/>
          <w:szCs w:val="24"/>
          <w:lang w:val="en-US"/>
        </w:rPr>
        <w:t>anthropometric ind</w:t>
      </w:r>
      <w:r>
        <w:rPr>
          <w:rFonts w:ascii="Times New Roman" w:hAnsi="Times New Roman" w:cs="Times New Roman"/>
          <w:sz w:val="24"/>
          <w:szCs w:val="24"/>
          <w:lang w:val="en-US"/>
        </w:rPr>
        <w:t>ices</w:t>
      </w:r>
      <w:r w:rsidRPr="00B11AD6">
        <w:rPr>
          <w:rFonts w:ascii="Times New Roman" w:hAnsi="Times New Roman" w:cs="Times New Roman"/>
          <w:sz w:val="24"/>
          <w:szCs w:val="24"/>
          <w:lang w:val="en-US"/>
        </w:rPr>
        <w:t>, life</w:t>
      </w:r>
      <w:r>
        <w:rPr>
          <w:rFonts w:ascii="Times New Roman" w:hAnsi="Times New Roman" w:cs="Times New Roman"/>
          <w:sz w:val="24"/>
          <w:szCs w:val="24"/>
          <w:lang w:val="en-US"/>
        </w:rPr>
        <w:t xml:space="preserve"> </w:t>
      </w:r>
      <w:r w:rsidRPr="00B11AD6">
        <w:rPr>
          <w:rFonts w:ascii="Times New Roman" w:hAnsi="Times New Roman" w:cs="Times New Roman"/>
          <w:sz w:val="24"/>
          <w:szCs w:val="24"/>
          <w:lang w:val="en-US"/>
        </w:rPr>
        <w:t>style, family practice</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INTRODUCTION</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Prevention is a </w:t>
      </w:r>
      <w:r>
        <w:rPr>
          <w:rFonts w:ascii="Times New Roman" w:hAnsi="Times New Roman" w:cs="Times New Roman"/>
          <w:sz w:val="24"/>
          <w:szCs w:val="24"/>
          <w:lang w:val="en-US"/>
        </w:rPr>
        <w:t>matter</w:t>
      </w:r>
      <w:r w:rsidRPr="00B11AD6">
        <w:rPr>
          <w:rFonts w:ascii="Times New Roman" w:hAnsi="Times New Roman" w:cs="Times New Roman"/>
          <w:sz w:val="24"/>
          <w:szCs w:val="24"/>
          <w:lang w:val="en-US"/>
        </w:rPr>
        <w:t xml:space="preserve"> of general interest </w:t>
      </w:r>
      <w:r>
        <w:rPr>
          <w:rFonts w:ascii="Times New Roman" w:hAnsi="Times New Roman" w:cs="Times New Roman"/>
          <w:sz w:val="24"/>
          <w:szCs w:val="24"/>
          <w:lang w:val="en-US"/>
        </w:rPr>
        <w:t>in</w:t>
      </w:r>
      <w:r w:rsidRPr="00B11AD6">
        <w:rPr>
          <w:rFonts w:ascii="Times New Roman" w:hAnsi="Times New Roman" w:cs="Times New Roman"/>
          <w:sz w:val="24"/>
          <w:szCs w:val="24"/>
          <w:lang w:val="en-US"/>
        </w:rPr>
        <w:t xml:space="preserve"> all medical specialties and is of major importance in primary care. In order to develop </w:t>
      </w:r>
      <w:r>
        <w:rPr>
          <w:rFonts w:ascii="Times New Roman" w:hAnsi="Times New Roman" w:cs="Times New Roman"/>
          <w:sz w:val="24"/>
          <w:szCs w:val="24"/>
          <w:lang w:val="en-US"/>
        </w:rPr>
        <w:t xml:space="preserve">into </w:t>
      </w:r>
      <w:r w:rsidRPr="00B11AD6">
        <w:rPr>
          <w:rFonts w:ascii="Times New Roman" w:hAnsi="Times New Roman" w:cs="Times New Roman"/>
          <w:sz w:val="24"/>
          <w:szCs w:val="24"/>
          <w:lang w:val="en-US"/>
        </w:rPr>
        <w:t>a healthy adult</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the child has to follow a healthy lifestyle in all its aspects: nutritional, behavioral, physical, and recreational. Obesity in children is growing in prevalence worldwide, as well as in our country. It is necessary to develop interventional programs in early childhood, targeted </w:t>
      </w:r>
      <w:r>
        <w:rPr>
          <w:rFonts w:ascii="Times New Roman" w:hAnsi="Times New Roman" w:cs="Times New Roman"/>
          <w:sz w:val="24"/>
          <w:szCs w:val="24"/>
          <w:lang w:val="en-US"/>
        </w:rPr>
        <w:t>at</w:t>
      </w:r>
      <w:r w:rsidRPr="00B11AD6">
        <w:rPr>
          <w:rFonts w:ascii="Times New Roman" w:hAnsi="Times New Roman" w:cs="Times New Roman"/>
          <w:sz w:val="24"/>
          <w:szCs w:val="24"/>
          <w:lang w:val="en-US"/>
        </w:rPr>
        <w:t xml:space="preserve"> the child’s food and physical activity</w:t>
      </w:r>
      <w:r>
        <w:rPr>
          <w:rFonts w:ascii="Times New Roman" w:hAnsi="Times New Roman" w:cs="Times New Roman"/>
          <w:sz w:val="24"/>
          <w:szCs w:val="24"/>
          <w:lang w:val="en-US"/>
        </w:rPr>
        <w:t xml:space="preserve"> habits</w:t>
      </w:r>
      <w:r w:rsidRPr="00B11AD6">
        <w:rPr>
          <w:rFonts w:ascii="Times New Roman" w:hAnsi="Times New Roman" w:cs="Times New Roman"/>
          <w:sz w:val="24"/>
          <w:szCs w:val="24"/>
          <w:lang w:val="en-US"/>
        </w:rPr>
        <w:t>. The lack of intervention on child obesity will result in an increase</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prevalence of metabolic, cardiovascular, </w:t>
      </w:r>
      <w:proofErr w:type="spellStart"/>
      <w:r w:rsidRPr="00B11AD6">
        <w:rPr>
          <w:rFonts w:ascii="Times New Roman" w:hAnsi="Times New Roman" w:cs="Times New Roman"/>
          <w:sz w:val="24"/>
          <w:szCs w:val="24"/>
          <w:lang w:val="en-US"/>
        </w:rPr>
        <w:t>osteo-articular</w:t>
      </w:r>
      <w:proofErr w:type="spellEnd"/>
      <w:r w:rsidRPr="00B11AD6">
        <w:rPr>
          <w:rFonts w:ascii="Times New Roman" w:hAnsi="Times New Roman" w:cs="Times New Roman"/>
          <w:sz w:val="24"/>
          <w:szCs w:val="24"/>
          <w:lang w:val="en-US"/>
        </w:rPr>
        <w:t xml:space="preserve"> diseases and psychiatric disorders. A lower weight is not the main aim, the healthy behavior regarding nutrition and physical activity being much more important. By educating the parents we may achieve early corrections</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thus avoiding unhealthy habits in children.</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Our main goal was to identify which habits may influence the children’s somatic development.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MATERIAL AND METHOD</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After obtaining the parent</w:t>
      </w:r>
      <w:r>
        <w:rPr>
          <w:rFonts w:ascii="Times New Roman" w:hAnsi="Times New Roman" w:cs="Times New Roman"/>
          <w:sz w:val="24"/>
          <w:szCs w:val="24"/>
          <w:lang w:val="en-US"/>
        </w:rPr>
        <w:t>’</w:t>
      </w:r>
      <w:r w:rsidRPr="00B11AD6">
        <w:rPr>
          <w:rFonts w:ascii="Times New Roman" w:hAnsi="Times New Roman" w:cs="Times New Roman"/>
          <w:sz w:val="24"/>
          <w:szCs w:val="24"/>
          <w:lang w:val="en-US"/>
        </w:rPr>
        <w:t>s and child</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s informed consent to participate in our cross-sectional study, </w:t>
      </w:r>
      <w:r>
        <w:rPr>
          <w:rFonts w:ascii="Times New Roman" w:hAnsi="Times New Roman" w:cs="Times New Roman"/>
          <w:sz w:val="24"/>
          <w:szCs w:val="24"/>
          <w:lang w:val="en-US"/>
        </w:rPr>
        <w:t xml:space="preserve">98 </w:t>
      </w:r>
      <w:r w:rsidRPr="00B11AD6">
        <w:rPr>
          <w:rFonts w:ascii="Times New Roman" w:hAnsi="Times New Roman" w:cs="Times New Roman"/>
          <w:sz w:val="24"/>
          <w:szCs w:val="24"/>
          <w:lang w:val="en-US"/>
        </w:rPr>
        <w:t>consecutive children aged 5-15 years, examined in the family practice</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were enlisted. Exclusion criteria were the refusal to take part in the study and chronic diseases. After collecting the answers, weight, height, waist circumference, wrist circumference, </w:t>
      </w:r>
      <w:proofErr w:type="spellStart"/>
      <w:r w:rsidRPr="00B11AD6">
        <w:rPr>
          <w:rFonts w:ascii="Times New Roman" w:hAnsi="Times New Roman" w:cs="Times New Roman"/>
          <w:sz w:val="24"/>
          <w:szCs w:val="24"/>
          <w:lang w:val="en-US"/>
        </w:rPr>
        <w:t>subscapular</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skinfold</w:t>
      </w:r>
      <w:proofErr w:type="spellEnd"/>
      <w:r w:rsidRPr="00B11AD6">
        <w:rPr>
          <w:rFonts w:ascii="Times New Roman" w:hAnsi="Times New Roman" w:cs="Times New Roman"/>
          <w:sz w:val="24"/>
          <w:szCs w:val="24"/>
          <w:lang w:val="en-US"/>
        </w:rPr>
        <w:t xml:space="preserve"> thickness were measured, and body mass index was calculated. We encountered no refusal and the measurements were performed by the same person.</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eastAsia="Times New Roman" w:hAnsi="Times New Roman" w:cs="Times New Roman"/>
          <w:sz w:val="24"/>
          <w:szCs w:val="24"/>
          <w:lang w:val="en-US" w:eastAsia="ro-RO"/>
        </w:rPr>
        <w:t>Weight was measured twice (</w:t>
      </w:r>
      <w:proofErr w:type="spellStart"/>
      <w:r w:rsidRPr="00B11AD6">
        <w:rPr>
          <w:rFonts w:ascii="Times New Roman" w:eastAsia="Times New Roman" w:hAnsi="Times New Roman" w:cs="Times New Roman"/>
          <w:sz w:val="24"/>
          <w:szCs w:val="24"/>
          <w:lang w:val="en-US" w:eastAsia="ro-RO"/>
        </w:rPr>
        <w:t>Seca</w:t>
      </w:r>
      <w:proofErr w:type="spellEnd"/>
      <w:r w:rsidRPr="00B11AD6">
        <w:rPr>
          <w:rFonts w:ascii="Times New Roman" w:eastAsia="Times New Roman" w:hAnsi="Times New Roman" w:cs="Times New Roman"/>
          <w:sz w:val="24"/>
          <w:szCs w:val="24"/>
          <w:lang w:val="en-US" w:eastAsia="ro-RO"/>
        </w:rPr>
        <w:t xml:space="preserve">® 861 scales) with the child barefoot and in light clothing. Height was measured twice, using a wall </w:t>
      </w:r>
      <w:proofErr w:type="spellStart"/>
      <w:r w:rsidRPr="00B11AD6">
        <w:rPr>
          <w:rFonts w:ascii="Times New Roman" w:eastAsia="Times New Roman" w:hAnsi="Times New Roman" w:cs="Times New Roman"/>
          <w:sz w:val="24"/>
          <w:szCs w:val="24"/>
          <w:lang w:val="en-US" w:eastAsia="ro-RO"/>
        </w:rPr>
        <w:t>stadiometer</w:t>
      </w:r>
      <w:proofErr w:type="spellEnd"/>
      <w:r w:rsidRPr="00B11AD6">
        <w:rPr>
          <w:rFonts w:ascii="Times New Roman" w:eastAsia="Times New Roman" w:hAnsi="Times New Roman" w:cs="Times New Roman"/>
          <w:sz w:val="24"/>
          <w:szCs w:val="24"/>
          <w:lang w:val="en-US" w:eastAsia="ro-RO"/>
        </w:rPr>
        <w:t xml:space="preserve"> (</w:t>
      </w:r>
      <w:proofErr w:type="spellStart"/>
      <w:r w:rsidRPr="00B11AD6">
        <w:rPr>
          <w:rFonts w:ascii="Times New Roman" w:eastAsia="Times New Roman" w:hAnsi="Times New Roman" w:cs="Times New Roman"/>
          <w:sz w:val="24"/>
          <w:szCs w:val="24"/>
          <w:lang w:val="en-US" w:eastAsia="ro-RO"/>
        </w:rPr>
        <w:t>Kawe</w:t>
      </w:r>
      <w:proofErr w:type="spellEnd"/>
      <w:r w:rsidRPr="00B11AD6">
        <w:rPr>
          <w:rFonts w:ascii="Times New Roman" w:eastAsia="Times New Roman" w:hAnsi="Times New Roman" w:cs="Times New Roman"/>
          <w:sz w:val="24"/>
          <w:szCs w:val="24"/>
          <w:lang w:val="en-US" w:eastAsia="ro-RO"/>
        </w:rPr>
        <w:t xml:space="preserve">® 222), with the child barefoot and </w:t>
      </w:r>
      <w:r w:rsidRPr="00B11AD6">
        <w:rPr>
          <w:rFonts w:ascii="Times New Roman" w:eastAsia="Times New Roman" w:hAnsi="Times New Roman" w:cs="Times New Roman"/>
          <w:sz w:val="24"/>
          <w:szCs w:val="24"/>
          <w:lang w:val="en-US" w:eastAsia="ro-RO"/>
        </w:rPr>
        <w:lastRenderedPageBreak/>
        <w:t xml:space="preserve">upright and with the </w:t>
      </w:r>
      <w:proofErr w:type="spellStart"/>
      <w:r w:rsidRPr="00B11AD6">
        <w:rPr>
          <w:rFonts w:ascii="Times New Roman" w:eastAsia="Times New Roman" w:hAnsi="Times New Roman" w:cs="Times New Roman"/>
          <w:sz w:val="24"/>
          <w:szCs w:val="24"/>
          <w:lang w:val="en-US" w:eastAsia="ro-RO"/>
        </w:rPr>
        <w:t>sagittal</w:t>
      </w:r>
      <w:proofErr w:type="spellEnd"/>
      <w:r w:rsidRPr="00B11AD6">
        <w:rPr>
          <w:rFonts w:ascii="Times New Roman" w:eastAsia="Times New Roman" w:hAnsi="Times New Roman" w:cs="Times New Roman"/>
          <w:sz w:val="24"/>
          <w:szCs w:val="24"/>
          <w:lang w:val="en-US" w:eastAsia="ro-RO"/>
        </w:rPr>
        <w:t xml:space="preserve"> midline touching the back board. Waist circumference and wrist circumference were measured two times using a flexible tape. Waist circumference was measured at 2 cm below the navel at the end of a normal expiration. </w:t>
      </w:r>
      <w:proofErr w:type="spellStart"/>
      <w:r w:rsidRPr="00B11AD6">
        <w:rPr>
          <w:rFonts w:ascii="Times New Roman" w:eastAsia="Times New Roman" w:hAnsi="Times New Roman" w:cs="Times New Roman"/>
          <w:sz w:val="24"/>
          <w:szCs w:val="24"/>
          <w:lang w:val="en-US" w:eastAsia="ro-RO"/>
        </w:rPr>
        <w:t>Subscapular</w:t>
      </w:r>
      <w:proofErr w:type="spellEnd"/>
      <w:r w:rsidRPr="00B11AD6">
        <w:rPr>
          <w:rFonts w:ascii="Times New Roman" w:eastAsia="Times New Roman" w:hAnsi="Times New Roman" w:cs="Times New Roman"/>
          <w:sz w:val="24"/>
          <w:szCs w:val="24"/>
          <w:lang w:val="en-US" w:eastAsia="ro-RO"/>
        </w:rPr>
        <w:t xml:space="preserve"> </w:t>
      </w:r>
      <w:proofErr w:type="spellStart"/>
      <w:r w:rsidRPr="00B11AD6">
        <w:rPr>
          <w:rFonts w:ascii="Times New Roman" w:eastAsia="Times New Roman" w:hAnsi="Times New Roman" w:cs="Times New Roman"/>
          <w:sz w:val="24"/>
          <w:szCs w:val="24"/>
          <w:lang w:val="en-US" w:eastAsia="ro-RO"/>
        </w:rPr>
        <w:t>skinfold</w:t>
      </w:r>
      <w:proofErr w:type="spellEnd"/>
      <w:r w:rsidRPr="00B11AD6">
        <w:rPr>
          <w:rFonts w:ascii="Times New Roman" w:eastAsia="Times New Roman" w:hAnsi="Times New Roman" w:cs="Times New Roman"/>
          <w:sz w:val="24"/>
          <w:szCs w:val="24"/>
          <w:lang w:val="en-US" w:eastAsia="ro-RO"/>
        </w:rPr>
        <w:t xml:space="preserve"> thickness was measured two times using a </w:t>
      </w:r>
      <w:proofErr w:type="spellStart"/>
      <w:r w:rsidRPr="00B11AD6">
        <w:rPr>
          <w:rFonts w:ascii="Times New Roman" w:eastAsia="Times New Roman" w:hAnsi="Times New Roman" w:cs="Times New Roman"/>
          <w:sz w:val="24"/>
          <w:szCs w:val="24"/>
          <w:lang w:val="en-US" w:eastAsia="ro-RO"/>
        </w:rPr>
        <w:t>Holtain</w:t>
      </w:r>
      <w:proofErr w:type="spellEnd"/>
      <w:r w:rsidRPr="00B11AD6">
        <w:rPr>
          <w:rFonts w:ascii="Times New Roman" w:eastAsia="Times New Roman" w:hAnsi="Times New Roman" w:cs="Times New Roman"/>
          <w:sz w:val="24"/>
          <w:szCs w:val="24"/>
          <w:lang w:val="en-US" w:eastAsia="ro-RO"/>
        </w:rPr>
        <w:t xml:space="preserve"> Ltd. </w:t>
      </w:r>
      <w:proofErr w:type="spellStart"/>
      <w:r w:rsidRPr="00B11AD6">
        <w:rPr>
          <w:rFonts w:ascii="Times New Roman" w:eastAsia="Times New Roman" w:hAnsi="Times New Roman" w:cs="Times New Roman"/>
          <w:sz w:val="24"/>
          <w:szCs w:val="24"/>
          <w:lang w:val="en-US" w:eastAsia="ro-RO"/>
        </w:rPr>
        <w:t>calliper</w:t>
      </w:r>
      <w:proofErr w:type="spellEnd"/>
      <w:r w:rsidRPr="00B11AD6">
        <w:rPr>
          <w:rFonts w:ascii="Times New Roman" w:eastAsia="Times New Roman" w:hAnsi="Times New Roman" w:cs="Times New Roman"/>
          <w:sz w:val="24"/>
          <w:szCs w:val="24"/>
          <w:lang w:val="en-US" w:eastAsia="ro-RO"/>
        </w:rPr>
        <w:t xml:space="preserve"> (0.2 mm accuracy and a consistent pressure between valves of 10 g/mm</w:t>
      </w:r>
      <w:r w:rsidRPr="00B11AD6">
        <w:rPr>
          <w:rFonts w:ascii="Times New Roman" w:eastAsia="Times New Roman" w:hAnsi="Times New Roman" w:cs="Times New Roman"/>
          <w:sz w:val="24"/>
          <w:szCs w:val="24"/>
          <w:vertAlign w:val="superscript"/>
          <w:lang w:val="en-US" w:eastAsia="ro-RO"/>
        </w:rPr>
        <w:t>2</w:t>
      </w:r>
      <w:r w:rsidRPr="00B11AD6">
        <w:rPr>
          <w:rFonts w:ascii="Times New Roman" w:eastAsia="Times New Roman" w:hAnsi="Times New Roman" w:cs="Times New Roman"/>
          <w:sz w:val="24"/>
          <w:szCs w:val="24"/>
          <w:lang w:val="en-US" w:eastAsia="ro-RO"/>
        </w:rPr>
        <w:t>). Body mass index was calculated as weight in kilograms divided by the square of the height in mete</w:t>
      </w:r>
      <w:r>
        <w:rPr>
          <w:rFonts w:ascii="Times New Roman" w:eastAsia="Times New Roman" w:hAnsi="Times New Roman" w:cs="Times New Roman"/>
          <w:sz w:val="24"/>
          <w:szCs w:val="24"/>
          <w:lang w:val="en-US" w:eastAsia="ro-RO"/>
        </w:rPr>
        <w:t>r</w:t>
      </w:r>
      <w:r w:rsidRPr="00B11AD6">
        <w:rPr>
          <w:rFonts w:ascii="Times New Roman" w:eastAsia="Times New Roman" w:hAnsi="Times New Roman" w:cs="Times New Roman"/>
          <w:sz w:val="24"/>
          <w:szCs w:val="24"/>
          <w:lang w:val="en-US" w:eastAsia="ro-RO"/>
        </w:rPr>
        <w:t>s</w:t>
      </w:r>
      <w:r w:rsidRPr="00B11AD6">
        <w:rPr>
          <w:rFonts w:ascii="Times New Roman" w:hAnsi="Times New Roman" w:cs="Times New Roman"/>
          <w:sz w:val="24"/>
          <w:szCs w:val="24"/>
          <w:lang w:val="en-US"/>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The questionnaire was designed in compliance with several validated questionnaires on </w:t>
      </w:r>
      <w:r>
        <w:rPr>
          <w:rFonts w:ascii="Times New Roman" w:hAnsi="Times New Roman" w:cs="Times New Roman"/>
          <w:sz w:val="24"/>
          <w:szCs w:val="24"/>
          <w:lang w:val="en-US"/>
        </w:rPr>
        <w:t xml:space="preserve">the </w:t>
      </w:r>
      <w:r w:rsidRPr="00B11AD6">
        <w:rPr>
          <w:rFonts w:ascii="Times New Roman" w:hAnsi="Times New Roman" w:cs="Times New Roman"/>
          <w:sz w:val="24"/>
          <w:szCs w:val="24"/>
          <w:lang w:val="en-US"/>
        </w:rPr>
        <w:t xml:space="preserve">quality of life, eating habits, and physical, educational and recreational activity. The questions were grouped in three </w:t>
      </w:r>
      <w:r>
        <w:rPr>
          <w:rFonts w:ascii="Times New Roman" w:hAnsi="Times New Roman" w:cs="Times New Roman"/>
          <w:sz w:val="24"/>
          <w:szCs w:val="24"/>
          <w:lang w:val="en-US"/>
        </w:rPr>
        <w:t>categories</w:t>
      </w:r>
      <w:r w:rsidRPr="00B11AD6">
        <w:rPr>
          <w:rFonts w:ascii="Times New Roman" w:hAnsi="Times New Roman" w:cs="Times New Roman"/>
          <w:sz w:val="24"/>
          <w:szCs w:val="24"/>
          <w:lang w:val="en-US"/>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-educational and recreational physical activity performed by child and parent</w:t>
      </w:r>
      <w:r>
        <w:rPr>
          <w:rFonts w:ascii="Times New Roman" w:hAnsi="Times New Roman" w:cs="Times New Roman"/>
          <w:sz w:val="24"/>
          <w:szCs w:val="24"/>
          <w:lang w:val="en-US"/>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-food history, dietary habits and types of food</w:t>
      </w:r>
      <w:r>
        <w:rPr>
          <w:rFonts w:ascii="Times New Roman" w:hAnsi="Times New Roman" w:cs="Times New Roman"/>
          <w:sz w:val="24"/>
          <w:szCs w:val="24"/>
          <w:lang w:val="en-US"/>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-time spent in front of a screen (TV, computer, mobile phone).</w:t>
      </w:r>
    </w:p>
    <w:p w:rsidR="009F56CE" w:rsidRPr="00590DFF" w:rsidRDefault="009F56CE" w:rsidP="009F56CE">
      <w:pPr>
        <w:spacing w:line="360" w:lineRule="auto"/>
        <w:ind w:firstLine="284"/>
        <w:jc w:val="both"/>
        <w:rPr>
          <w:rFonts w:ascii="Times New Roman" w:hAnsi="Times New Roman" w:cs="Times New Roman"/>
          <w:b/>
          <w:sz w:val="24"/>
          <w:szCs w:val="24"/>
          <w:lang w:val="en-US"/>
        </w:rPr>
      </w:pPr>
      <w:r w:rsidRPr="00C75E55">
        <w:rPr>
          <w:rFonts w:ascii="Times New Roman" w:hAnsi="Times New Roman" w:cs="Times New Roman"/>
          <w:b/>
          <w:sz w:val="24"/>
          <w:szCs w:val="24"/>
          <w:lang w:val="en-US"/>
        </w:rPr>
        <w:t>Data analysis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Counts and percentages were used for categorical data; means and standard deviations were used for normally distributed continuous data</w:t>
      </w:r>
      <w:r>
        <w:rPr>
          <w:rFonts w:ascii="Times New Roman" w:hAnsi="Times New Roman" w:cs="Times New Roman"/>
          <w:sz w:val="24"/>
          <w:szCs w:val="24"/>
          <w:lang w:val="en-US"/>
        </w:rPr>
        <w:t>, while</w:t>
      </w:r>
      <w:r w:rsidRPr="00B11AD6">
        <w:rPr>
          <w:rFonts w:ascii="Times New Roman" w:hAnsi="Times New Roman" w:cs="Times New Roman"/>
          <w:sz w:val="24"/>
          <w:szCs w:val="24"/>
          <w:lang w:val="en-US"/>
        </w:rPr>
        <w:t xml:space="preserve"> median and </w:t>
      </w:r>
      <w:proofErr w:type="spellStart"/>
      <w:r w:rsidRPr="00B11AD6">
        <w:rPr>
          <w:rFonts w:ascii="Times New Roman" w:hAnsi="Times New Roman" w:cs="Times New Roman"/>
          <w:sz w:val="24"/>
          <w:szCs w:val="24"/>
          <w:lang w:val="en-US"/>
        </w:rPr>
        <w:t>interquartile</w:t>
      </w:r>
      <w:proofErr w:type="spellEnd"/>
      <w:r w:rsidRPr="00B11AD6">
        <w:rPr>
          <w:rFonts w:ascii="Times New Roman" w:hAnsi="Times New Roman" w:cs="Times New Roman"/>
          <w:sz w:val="24"/>
          <w:szCs w:val="24"/>
          <w:lang w:val="en-US"/>
        </w:rPr>
        <w:t xml:space="preserve"> range was used for skewed continuous data. Independent groups of skewed continuous data were compared with </w:t>
      </w:r>
      <w:proofErr w:type="spellStart"/>
      <w:r w:rsidRPr="00B11AD6">
        <w:rPr>
          <w:rFonts w:ascii="Times New Roman" w:hAnsi="Times New Roman" w:cs="Times New Roman"/>
          <w:sz w:val="24"/>
          <w:szCs w:val="24"/>
          <w:lang w:val="en-US"/>
        </w:rPr>
        <w:t>Wilcoxon</w:t>
      </w:r>
      <w:proofErr w:type="spellEnd"/>
      <w:r w:rsidRPr="00B11AD6">
        <w:rPr>
          <w:rFonts w:ascii="Times New Roman" w:hAnsi="Times New Roman" w:cs="Times New Roman"/>
          <w:sz w:val="24"/>
          <w:szCs w:val="24"/>
          <w:lang w:val="en-US"/>
        </w:rPr>
        <w:t xml:space="preserve"> rank sum test. </w:t>
      </w:r>
      <w:proofErr w:type="spellStart"/>
      <w:r w:rsidRPr="00B11AD6">
        <w:rPr>
          <w:rFonts w:ascii="Times New Roman" w:hAnsi="Times New Roman" w:cs="Times New Roman"/>
          <w:sz w:val="24"/>
          <w:szCs w:val="24"/>
          <w:lang w:val="en-US"/>
        </w:rPr>
        <w:t>Univariate</w:t>
      </w:r>
      <w:proofErr w:type="spellEnd"/>
      <w:r w:rsidRPr="00B11AD6">
        <w:rPr>
          <w:rFonts w:ascii="Times New Roman" w:hAnsi="Times New Roman" w:cs="Times New Roman"/>
          <w:sz w:val="24"/>
          <w:szCs w:val="24"/>
          <w:lang w:val="en-US"/>
        </w:rPr>
        <w:t xml:space="preserve"> linear regressions models were built with BMI as dependent variable and different demographic or lifestyle characteristics as independent variables. Next we built several models keeping in the model variables known from the literature that might influence the BMI, along with different demographic or lifestyle characteristics that we wanted to explore. We checked the models for </w:t>
      </w:r>
      <w:proofErr w:type="spellStart"/>
      <w:r w:rsidRPr="00B11AD6">
        <w:rPr>
          <w:rFonts w:ascii="Times New Roman" w:hAnsi="Times New Roman" w:cs="Times New Roman"/>
          <w:sz w:val="24"/>
          <w:szCs w:val="24"/>
          <w:lang w:val="en-US"/>
        </w:rPr>
        <w:t>multicolinearity</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heteroskedasticity</w:t>
      </w:r>
      <w:proofErr w:type="spellEnd"/>
      <w:r w:rsidRPr="00B11AD6">
        <w:rPr>
          <w:rFonts w:ascii="Times New Roman" w:hAnsi="Times New Roman" w:cs="Times New Roman"/>
          <w:sz w:val="24"/>
          <w:szCs w:val="24"/>
          <w:lang w:val="en-US"/>
        </w:rPr>
        <w:t>, and linearity. The regression coefficient, along with 95% confidence interval and p-value was provided for each independent variable. For all statistical tests used, the two tailed p value was calculated and checked against the 0.05 level of significance.</w:t>
      </w:r>
    </w:p>
    <w:p w:rsidR="009F56CE" w:rsidRPr="00B11AD6" w:rsidRDefault="009F56CE" w:rsidP="009F56CE">
      <w:pPr>
        <w:spacing w:line="360" w:lineRule="auto"/>
        <w:ind w:firstLine="284"/>
        <w:jc w:val="both"/>
        <w:rPr>
          <w:rFonts w:ascii="Times New Roman" w:hAnsi="Times New Roman" w:cs="Times New Roman"/>
          <w:color w:val="FF0000"/>
          <w:sz w:val="24"/>
          <w:szCs w:val="24"/>
          <w:lang w:val="en-US"/>
        </w:rPr>
      </w:pPr>
      <w:r w:rsidRPr="00B11AD6">
        <w:rPr>
          <w:rFonts w:ascii="Times New Roman" w:hAnsi="Times New Roman" w:cs="Times New Roman"/>
          <w:sz w:val="24"/>
          <w:szCs w:val="24"/>
          <w:lang w:val="en-US"/>
        </w:rPr>
        <w:t>All statistical analys</w:t>
      </w:r>
      <w:r>
        <w:rPr>
          <w:rFonts w:ascii="Times New Roman" w:hAnsi="Times New Roman" w:cs="Times New Roman"/>
          <w:sz w:val="24"/>
          <w:szCs w:val="24"/>
          <w:lang w:val="en-US"/>
        </w:rPr>
        <w:t>e</w:t>
      </w:r>
      <w:r w:rsidRPr="00B11AD6">
        <w:rPr>
          <w:rFonts w:ascii="Times New Roman" w:hAnsi="Times New Roman" w:cs="Times New Roman"/>
          <w:sz w:val="24"/>
          <w:szCs w:val="24"/>
          <w:lang w:val="en-US"/>
        </w:rPr>
        <w:t>s were computed with the R environment for statistical computing and graphics, version 3.2.3</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RESULTS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Females represented 44.9% (n=98), less numerous than the boys (</w:t>
      </w:r>
      <w:r w:rsidRPr="00B11AD6">
        <w:rPr>
          <w:rFonts w:ascii="Times New Roman" w:hAnsi="Times New Roman" w:cs="Times New Roman"/>
          <w:color w:val="FF0000"/>
          <w:sz w:val="24"/>
          <w:szCs w:val="24"/>
          <w:lang w:val="en-US"/>
        </w:rPr>
        <w:t>55.1</w:t>
      </w:r>
      <w:r w:rsidRPr="00B11AD6">
        <w:rPr>
          <w:rFonts w:ascii="Times New Roman" w:hAnsi="Times New Roman" w:cs="Times New Roman"/>
          <w:sz w:val="24"/>
          <w:szCs w:val="24"/>
          <w:lang w:val="en-US"/>
        </w:rPr>
        <w:t>%) (n=98). The majority of the children were living in an urban area.</w:t>
      </w:r>
    </w:p>
    <w:p w:rsidR="009F56CE" w:rsidRPr="00B11AD6" w:rsidRDefault="009F56CE" w:rsidP="009F56CE">
      <w:pPr>
        <w:spacing w:line="360" w:lineRule="auto"/>
        <w:ind w:firstLine="284"/>
        <w:jc w:val="both"/>
        <w:rPr>
          <w:rFonts w:ascii="Times New Roman" w:hAnsi="Times New Roman" w:cs="Times New Roman"/>
          <w:color w:val="FF0000"/>
          <w:sz w:val="24"/>
          <w:szCs w:val="24"/>
          <w:lang w:val="en-US"/>
        </w:rPr>
      </w:pPr>
      <w:r w:rsidRPr="00B11AD6">
        <w:rPr>
          <w:rFonts w:ascii="Times New Roman" w:hAnsi="Times New Roman" w:cs="Times New Roman"/>
          <w:sz w:val="24"/>
          <w:szCs w:val="24"/>
          <w:lang w:val="en-US"/>
        </w:rPr>
        <w:t>At the time of the study first</w:t>
      </w:r>
      <w:r w:rsidRPr="00B11A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born</w:t>
      </w:r>
      <w:r w:rsidRPr="00B11AD6">
        <w:rPr>
          <w:rFonts w:ascii="Times New Roman" w:hAnsi="Times New Roman" w:cs="Times New Roman"/>
          <w:sz w:val="24"/>
          <w:szCs w:val="24"/>
          <w:lang w:val="en-US"/>
        </w:rPr>
        <w:t xml:space="preserve"> child prevailed</w:t>
      </w:r>
      <w:r w:rsidRPr="00B11AD6">
        <w:rPr>
          <w:rFonts w:ascii="Times New Roman" w:hAnsi="Times New Roman" w:cs="Times New Roman"/>
          <w:color w:val="FF0000"/>
          <w:sz w:val="24"/>
          <w:szCs w:val="24"/>
          <w:lang w:val="en-US"/>
        </w:rPr>
        <w:t xml:space="preserve"> </w:t>
      </w:r>
      <w:r w:rsidRPr="00B11AD6">
        <w:rPr>
          <w:rFonts w:ascii="Times New Roman" w:hAnsi="Times New Roman" w:cs="Times New Roman"/>
          <w:sz w:val="24"/>
          <w:szCs w:val="24"/>
          <w:lang w:val="en-US"/>
        </w:rPr>
        <w:t>(68.37%) (n=98), while less than a third of the families had two siblings (28.57%) (n=98).</w:t>
      </w:r>
      <w:r w:rsidRPr="00B11AD6">
        <w:rPr>
          <w:rFonts w:ascii="Times New Roman" w:hAnsi="Times New Roman" w:cs="Times New Roman"/>
          <w:color w:val="FF0000"/>
          <w:sz w:val="24"/>
          <w:szCs w:val="24"/>
          <w:lang w:val="en-US"/>
        </w:rPr>
        <w:t xml:space="preserve">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lastRenderedPageBreak/>
        <w:t xml:space="preserve">The group living in a house </w:t>
      </w:r>
      <w:r>
        <w:rPr>
          <w:rFonts w:ascii="Times New Roman" w:hAnsi="Times New Roman" w:cs="Times New Roman"/>
          <w:sz w:val="24"/>
          <w:szCs w:val="24"/>
          <w:lang w:val="en-US"/>
        </w:rPr>
        <w:t>was</w:t>
      </w:r>
      <w:r w:rsidRPr="00B11AD6">
        <w:rPr>
          <w:rFonts w:ascii="Times New Roman" w:hAnsi="Times New Roman" w:cs="Times New Roman"/>
          <w:sz w:val="24"/>
          <w:szCs w:val="24"/>
          <w:lang w:val="en-US"/>
        </w:rPr>
        <w:t xml:space="preserve"> less numerous</w:t>
      </w:r>
      <w:r>
        <w:rPr>
          <w:rFonts w:ascii="Times New Roman" w:hAnsi="Times New Roman" w:cs="Times New Roman"/>
          <w:sz w:val="24"/>
          <w:szCs w:val="24"/>
          <w:lang w:val="en-US"/>
        </w:rPr>
        <w:t xml:space="preserve"> -</w:t>
      </w:r>
      <w:r w:rsidRPr="00B11AD6">
        <w:rPr>
          <w:rFonts w:ascii="Times New Roman" w:hAnsi="Times New Roman" w:cs="Times New Roman"/>
          <w:sz w:val="24"/>
          <w:szCs w:val="24"/>
          <w:lang w:val="en-US"/>
        </w:rPr>
        <w:t xml:space="preserve"> 6.12% (n=98), lower than the 53.6% (n=98), who live</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in a</w:t>
      </w:r>
      <w:r>
        <w:rPr>
          <w:rFonts w:ascii="Times New Roman" w:hAnsi="Times New Roman" w:cs="Times New Roman"/>
          <w:sz w:val="24"/>
          <w:szCs w:val="24"/>
          <w:lang w:val="en-US"/>
        </w:rPr>
        <w:t xml:space="preserve"> condominium</w:t>
      </w:r>
      <w:r w:rsidRPr="00B11AD6">
        <w:rPr>
          <w:rFonts w:ascii="Times New Roman" w:hAnsi="Times New Roman" w:cs="Times New Roman"/>
          <w:sz w:val="24"/>
          <w:szCs w:val="24"/>
          <w:lang w:val="en-US"/>
        </w:rPr>
        <w:t xml:space="preserve"> apartment.</w:t>
      </w:r>
    </w:p>
    <w:p w:rsidR="009F56CE" w:rsidRPr="00B11AD6" w:rsidRDefault="009F56CE" w:rsidP="009F56CE">
      <w:pPr>
        <w:spacing w:line="360" w:lineRule="auto"/>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The details of the demographic anthropometric characteristics of the subjects are presented in Table I.</w:t>
      </w:r>
    </w:p>
    <w:p w:rsidR="009F56CE" w:rsidRPr="00B11AD6" w:rsidRDefault="009F56CE" w:rsidP="009F56CE">
      <w:pPr>
        <w:spacing w:line="360" w:lineRule="auto"/>
        <w:ind w:firstLine="284"/>
        <w:jc w:val="both"/>
        <w:rPr>
          <w:rFonts w:ascii="Times New Roman" w:hAnsi="Times New Roman" w:cs="Times New Roman"/>
          <w:b/>
          <w:sz w:val="24"/>
          <w:szCs w:val="24"/>
          <w:lang w:val="en-US"/>
        </w:rPr>
      </w:pPr>
      <w:r w:rsidRPr="00B11AD6">
        <w:rPr>
          <w:rFonts w:ascii="Times New Roman" w:hAnsi="Times New Roman" w:cs="Times New Roman"/>
          <w:b/>
          <w:sz w:val="24"/>
          <w:szCs w:val="24"/>
          <w:lang w:val="en-US"/>
        </w:rPr>
        <w:t>Table I.</w:t>
      </w:r>
      <w:r w:rsidRPr="00B11AD6">
        <w:rPr>
          <w:rFonts w:ascii="Times New Roman" w:eastAsia="Times New Roman" w:hAnsi="Times New Roman" w:cs="Times New Roman"/>
          <w:sz w:val="24"/>
          <w:szCs w:val="24"/>
          <w:lang w:val="en-US" w:eastAsia="ro-RO"/>
        </w:rPr>
        <w:t xml:space="preserve"> Demographic and anthropometric characteristics of subjects</w:t>
      </w:r>
      <w:r>
        <w:rPr>
          <w:rFonts w:ascii="Times New Roman" w:eastAsia="Times New Roman" w:hAnsi="Times New Roman" w:cs="Times New Roman"/>
          <w:sz w:val="24"/>
          <w:szCs w:val="24"/>
          <w:lang w:val="en-US" w:eastAsia="ro-RO"/>
        </w:rPr>
        <w:t>.</w:t>
      </w:r>
    </w:p>
    <w:tbl>
      <w:tblPr>
        <w:tblW w:w="0" w:type="auto"/>
        <w:tblInd w:w="28" w:type="dxa"/>
        <w:tblCellMar>
          <w:top w:w="28" w:type="dxa"/>
          <w:left w:w="28" w:type="dxa"/>
          <w:bottom w:w="28" w:type="dxa"/>
          <w:right w:w="28" w:type="dxa"/>
        </w:tblCellMar>
        <w:tblLook w:val="04A0"/>
      </w:tblPr>
      <w:tblGrid>
        <w:gridCol w:w="8573"/>
      </w:tblGrid>
      <w:tr w:rsidR="009F56CE" w:rsidRPr="00B11AD6" w:rsidTr="009F56CE">
        <w:tc>
          <w:tcPr>
            <w:tcW w:w="8573" w:type="dxa"/>
            <w:tcBorders>
              <w:top w:val="single" w:sz="6" w:space="0" w:color="808080"/>
              <w:left w:val="single" w:sz="6" w:space="0" w:color="808080"/>
              <w:bottom w:val="single" w:sz="6" w:space="0" w:color="808080"/>
              <w:right w:val="single" w:sz="6" w:space="0" w:color="808080"/>
            </w:tcBorders>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tblPr>
            <w:tblGrid>
              <w:gridCol w:w="4902"/>
              <w:gridCol w:w="3605"/>
            </w:tblGrid>
            <w:tr w:rsidR="009F56CE" w:rsidRPr="00B11AD6" w:rsidTr="009F56CE">
              <w:tc>
                <w:tcPr>
                  <w:tcW w:w="2881" w:type="pct"/>
                  <w:vAlign w:val="center"/>
                  <w:hideMark/>
                </w:tcPr>
                <w:p w:rsidR="009F56CE" w:rsidRPr="00B11AD6" w:rsidRDefault="009F56CE" w:rsidP="009F56CE">
                  <w:pPr>
                    <w:pStyle w:val="TableContents"/>
                    <w:jc w:val="both"/>
                    <w:rPr>
                      <w:rFonts w:ascii="Times New Roman" w:hAnsi="Times New Roman" w:cs="Times New Roman"/>
                      <w:sz w:val="20"/>
                      <w:szCs w:val="20"/>
                    </w:rPr>
                  </w:pPr>
                  <w:r w:rsidRPr="00B11AD6">
                    <w:rPr>
                      <w:rFonts w:ascii="Times New Roman" w:hAnsi="Times New Roman" w:cs="Times New Roman"/>
                      <w:sz w:val="20"/>
                      <w:szCs w:val="20"/>
                    </w:rPr>
                    <w:t>Characteristics</w:t>
                  </w:r>
                </w:p>
              </w:tc>
              <w:tc>
                <w:tcPr>
                  <w:tcW w:w="2119" w:type="pct"/>
                  <w:vAlign w:val="center"/>
                  <w:hideMark/>
                </w:tcPr>
                <w:p w:rsidR="009F56CE" w:rsidRPr="00B11AD6" w:rsidRDefault="009F56CE" w:rsidP="009F56CE">
                  <w:pPr>
                    <w:pStyle w:val="TableContents"/>
                    <w:ind w:hanging="1"/>
                    <w:jc w:val="both"/>
                    <w:rPr>
                      <w:rFonts w:ascii="Times New Roman" w:hAnsi="Times New Roman" w:cs="Times New Roman"/>
                      <w:sz w:val="20"/>
                      <w:szCs w:val="20"/>
                    </w:rPr>
                  </w:pPr>
                  <w:r w:rsidRPr="00B11AD6">
                    <w:rPr>
                      <w:rFonts w:ascii="Times New Roman" w:hAnsi="Times New Roman" w:cs="Times New Roman"/>
                      <w:sz w:val="20"/>
                      <w:szCs w:val="20"/>
                    </w:rPr>
                    <w:t>Number (%) (n=98)</w:t>
                  </w:r>
                </w:p>
              </w:tc>
            </w:tr>
            <w:tr w:rsidR="009F56CE" w:rsidRPr="00B11AD6" w:rsidTr="009F56CE">
              <w:tc>
                <w:tcPr>
                  <w:tcW w:w="2881" w:type="pct"/>
                  <w:vAlign w:val="center"/>
                  <w:hideMark/>
                </w:tcPr>
                <w:p w:rsidR="009F56CE" w:rsidRPr="00B11AD6" w:rsidRDefault="009F56CE" w:rsidP="009F56CE">
                  <w:pPr>
                    <w:pStyle w:val="TableContents"/>
                    <w:jc w:val="both"/>
                    <w:rPr>
                      <w:rFonts w:ascii="Times New Roman" w:hAnsi="Times New Roman" w:cs="Times New Roman"/>
                      <w:sz w:val="20"/>
                      <w:szCs w:val="20"/>
                    </w:rPr>
                  </w:pPr>
                  <w:r>
                    <w:rPr>
                      <w:rFonts w:ascii="Times New Roman" w:hAnsi="Times New Roman" w:cs="Times New Roman"/>
                      <w:sz w:val="20"/>
                      <w:szCs w:val="20"/>
                    </w:rPr>
                    <w:t>Gender</w:t>
                  </w:r>
                  <w:r w:rsidRPr="00B11AD6">
                    <w:rPr>
                      <w:rFonts w:ascii="Times New Roman" w:hAnsi="Times New Roman" w:cs="Times New Roman"/>
                      <w:sz w:val="20"/>
                      <w:szCs w:val="20"/>
                    </w:rPr>
                    <w:t xml:space="preserve"> (female)</w:t>
                  </w:r>
                </w:p>
              </w:tc>
              <w:tc>
                <w:tcPr>
                  <w:tcW w:w="2119" w:type="pct"/>
                  <w:vAlign w:val="center"/>
                  <w:hideMark/>
                </w:tcPr>
                <w:p w:rsidR="009F56CE" w:rsidRPr="00B11AD6" w:rsidRDefault="009F56CE" w:rsidP="009F56CE">
                  <w:pPr>
                    <w:pStyle w:val="TableContents"/>
                    <w:ind w:hanging="1"/>
                    <w:jc w:val="both"/>
                    <w:rPr>
                      <w:rFonts w:ascii="Times New Roman" w:hAnsi="Times New Roman" w:cs="Times New Roman"/>
                      <w:sz w:val="20"/>
                      <w:szCs w:val="20"/>
                    </w:rPr>
                  </w:pPr>
                  <w:r w:rsidRPr="00B11AD6">
                    <w:rPr>
                      <w:rFonts w:ascii="Times New Roman" w:hAnsi="Times New Roman" w:cs="Times New Roman"/>
                      <w:sz w:val="20"/>
                      <w:szCs w:val="20"/>
                    </w:rPr>
                    <w:t>44 (44.9)</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sidRPr="00B11AD6">
                    <w:rPr>
                      <w:rFonts w:ascii="Times New Roman" w:hAnsi="Times New Roman" w:cs="Times New Roman"/>
                      <w:color w:val="000000"/>
                      <w:sz w:val="20"/>
                      <w:szCs w:val="20"/>
                    </w:rPr>
                    <w:t>Age (years), average (DS)</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9.65 (3.2)</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Height</w:t>
                  </w:r>
                  <w:r w:rsidRPr="00B11AD6">
                    <w:rPr>
                      <w:rFonts w:ascii="Times New Roman" w:hAnsi="Times New Roman" w:cs="Times New Roman"/>
                      <w:color w:val="000000"/>
                      <w:sz w:val="20"/>
                      <w:szCs w:val="20"/>
                    </w:rPr>
                    <w:t xml:space="preserve"> (cm), average (DS)</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145.93 (17.4)</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Weight </w:t>
                  </w:r>
                  <w:r w:rsidRPr="00B11AD6">
                    <w:rPr>
                      <w:rFonts w:ascii="Times New Roman" w:hAnsi="Times New Roman" w:cs="Times New Roman"/>
                      <w:color w:val="000000"/>
                      <w:sz w:val="20"/>
                      <w:szCs w:val="20"/>
                    </w:rPr>
                    <w:t>(kg), median</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35.25 (27-49.75)</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sidRPr="00B11AD6">
                    <w:rPr>
                      <w:rFonts w:ascii="Times New Roman" w:hAnsi="Times New Roman" w:cs="Times New Roman"/>
                      <w:color w:val="000000"/>
                      <w:sz w:val="20"/>
                      <w:szCs w:val="20"/>
                    </w:rPr>
                    <w:t>BMI (kg/m2), median (IQR)</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17.7 (14.83-20)</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proofErr w:type="spellStart"/>
                  <w:r w:rsidRPr="00B11AD6">
                    <w:rPr>
                      <w:rFonts w:ascii="Times New Roman" w:hAnsi="Times New Roman" w:cs="Times New Roman"/>
                      <w:color w:val="000000"/>
                      <w:sz w:val="20"/>
                      <w:szCs w:val="20"/>
                    </w:rPr>
                    <w:t>Subscapular</w:t>
                  </w:r>
                  <w:proofErr w:type="spellEnd"/>
                  <w:r w:rsidRPr="00B11AD6">
                    <w:rPr>
                      <w:rFonts w:ascii="Times New Roman" w:hAnsi="Times New Roman" w:cs="Times New Roman"/>
                      <w:color w:val="000000"/>
                      <w:sz w:val="20"/>
                      <w:szCs w:val="20"/>
                    </w:rPr>
                    <w:t xml:space="preserve"> </w:t>
                  </w:r>
                  <w:proofErr w:type="spellStart"/>
                  <w:r w:rsidRPr="00B11AD6">
                    <w:rPr>
                      <w:rFonts w:ascii="Times New Roman" w:hAnsi="Times New Roman" w:cs="Times New Roman"/>
                      <w:color w:val="000000"/>
                      <w:sz w:val="20"/>
                      <w:szCs w:val="20"/>
                    </w:rPr>
                    <w:t>skinfold</w:t>
                  </w:r>
                  <w:proofErr w:type="spellEnd"/>
                  <w:r w:rsidRPr="00B11AD6">
                    <w:rPr>
                      <w:rFonts w:ascii="Times New Roman" w:hAnsi="Times New Roman" w:cs="Times New Roman"/>
                      <w:color w:val="000000"/>
                      <w:sz w:val="20"/>
                      <w:szCs w:val="20"/>
                    </w:rPr>
                    <w:t xml:space="preserve"> thickness (mm), median (IQR)</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4 (3-8)</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sidRPr="00B11AD6">
                    <w:rPr>
                      <w:rFonts w:ascii="Times New Roman" w:hAnsi="Times New Roman" w:cs="Times New Roman"/>
                      <w:color w:val="000000"/>
                      <w:sz w:val="20"/>
                      <w:szCs w:val="20"/>
                    </w:rPr>
                    <w:t>Abdominal circumference (cm), median (IQR)</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64 (57-74),</w:t>
                  </w:r>
                </w:p>
              </w:tc>
            </w:tr>
            <w:tr w:rsidR="009F56CE" w:rsidRPr="00B11AD6" w:rsidTr="009F56CE">
              <w:tc>
                <w:tcPr>
                  <w:tcW w:w="2881" w:type="pct"/>
                  <w:vAlign w:val="center"/>
                  <w:hideMark/>
                </w:tcPr>
                <w:p w:rsidR="009F56CE" w:rsidRPr="00B11AD6" w:rsidRDefault="009F56CE" w:rsidP="009F56CE">
                  <w:pPr>
                    <w:pStyle w:val="BodyText"/>
                    <w:spacing w:after="0" w:line="240" w:lineRule="auto"/>
                    <w:jc w:val="both"/>
                    <w:rPr>
                      <w:rFonts w:ascii="Times New Roman" w:hAnsi="Times New Roman" w:cs="Times New Roman"/>
                      <w:sz w:val="20"/>
                      <w:szCs w:val="20"/>
                    </w:rPr>
                  </w:pPr>
                  <w:r w:rsidRPr="00B11AD6">
                    <w:rPr>
                      <w:rFonts w:ascii="Times New Roman" w:hAnsi="Times New Roman" w:cs="Times New Roman"/>
                      <w:color w:val="000000"/>
                      <w:sz w:val="20"/>
                      <w:szCs w:val="20"/>
                    </w:rPr>
                    <w:t>Wrist circumference (cm), median (IQR)</w:t>
                  </w:r>
                </w:p>
              </w:tc>
              <w:tc>
                <w:tcPr>
                  <w:tcW w:w="2119" w:type="pct"/>
                  <w:vAlign w:val="center"/>
                  <w:hideMark/>
                </w:tcPr>
                <w:p w:rsidR="009F56CE" w:rsidRPr="00B11AD6" w:rsidRDefault="009F56CE" w:rsidP="009F56CE">
                  <w:pPr>
                    <w:pStyle w:val="BodyText"/>
                    <w:spacing w:after="0" w:line="240" w:lineRule="auto"/>
                    <w:ind w:hanging="1"/>
                    <w:jc w:val="both"/>
                    <w:rPr>
                      <w:rFonts w:ascii="Times New Roman" w:hAnsi="Times New Roman" w:cs="Times New Roman"/>
                      <w:sz w:val="20"/>
                      <w:szCs w:val="20"/>
                    </w:rPr>
                  </w:pPr>
                  <w:r w:rsidRPr="00B11AD6">
                    <w:rPr>
                      <w:rFonts w:ascii="Times New Roman" w:hAnsi="Times New Roman" w:cs="Times New Roman"/>
                      <w:color w:val="000000"/>
                      <w:sz w:val="20"/>
                      <w:szCs w:val="20"/>
                    </w:rPr>
                    <w:t>13.75 (12.5-15)</w:t>
                  </w:r>
                </w:p>
              </w:tc>
            </w:tr>
            <w:tr w:rsidR="009F56CE" w:rsidRPr="00B11AD6" w:rsidTr="009F56CE">
              <w:tc>
                <w:tcPr>
                  <w:tcW w:w="2881" w:type="pct"/>
                  <w:vAlign w:val="center"/>
                  <w:hideMark/>
                </w:tcPr>
                <w:p w:rsidR="009F56CE" w:rsidRPr="00B11AD6" w:rsidRDefault="009F56CE" w:rsidP="009F56CE">
                  <w:pPr>
                    <w:pStyle w:val="TableContents"/>
                    <w:jc w:val="both"/>
                    <w:rPr>
                      <w:rFonts w:ascii="Times New Roman" w:hAnsi="Times New Roman" w:cs="Times New Roman"/>
                      <w:sz w:val="20"/>
                      <w:szCs w:val="20"/>
                    </w:rPr>
                  </w:pPr>
                  <w:r w:rsidRPr="00B11AD6">
                    <w:rPr>
                      <w:rFonts w:ascii="Times New Roman" w:hAnsi="Times New Roman" w:cs="Times New Roman"/>
                      <w:sz w:val="20"/>
                      <w:szCs w:val="20"/>
                    </w:rPr>
                    <w:t>Area of living (rural vs. urban)</w:t>
                  </w:r>
                </w:p>
              </w:tc>
              <w:tc>
                <w:tcPr>
                  <w:tcW w:w="2119" w:type="pct"/>
                  <w:vAlign w:val="center"/>
                  <w:hideMark/>
                </w:tcPr>
                <w:p w:rsidR="009F56CE" w:rsidRPr="00B11AD6" w:rsidRDefault="009F56CE" w:rsidP="009F56CE">
                  <w:pPr>
                    <w:pStyle w:val="TableContents"/>
                    <w:ind w:hanging="1"/>
                    <w:jc w:val="both"/>
                    <w:rPr>
                      <w:rFonts w:ascii="Times New Roman" w:hAnsi="Times New Roman" w:cs="Times New Roman"/>
                      <w:sz w:val="20"/>
                      <w:szCs w:val="20"/>
                    </w:rPr>
                  </w:pPr>
                  <w:r w:rsidRPr="00B11AD6">
                    <w:rPr>
                      <w:rFonts w:ascii="Times New Roman" w:hAnsi="Times New Roman" w:cs="Times New Roman"/>
                      <w:sz w:val="20"/>
                      <w:szCs w:val="20"/>
                    </w:rPr>
                    <w:t>7 (7.14)</w:t>
                  </w:r>
                </w:p>
              </w:tc>
            </w:tr>
            <w:tr w:rsidR="009F56CE" w:rsidRPr="00B11AD6" w:rsidTr="009F56CE">
              <w:tc>
                <w:tcPr>
                  <w:tcW w:w="2881" w:type="pct"/>
                  <w:vAlign w:val="center"/>
                  <w:hideMark/>
                </w:tcPr>
                <w:p w:rsidR="009F56CE" w:rsidRPr="00B11AD6" w:rsidRDefault="009F56CE" w:rsidP="009F56CE">
                  <w:pPr>
                    <w:pStyle w:val="TableContents"/>
                    <w:jc w:val="both"/>
                    <w:rPr>
                      <w:rFonts w:ascii="Times New Roman" w:hAnsi="Times New Roman" w:cs="Times New Roman"/>
                      <w:sz w:val="20"/>
                      <w:szCs w:val="20"/>
                    </w:rPr>
                  </w:pPr>
                  <w:r w:rsidRPr="00B11AD6">
                    <w:rPr>
                      <w:rFonts w:ascii="Times New Roman" w:hAnsi="Times New Roman" w:cs="Times New Roman"/>
                      <w:sz w:val="20"/>
                      <w:szCs w:val="20"/>
                    </w:rPr>
                    <w:t>Rank child</w:t>
                  </w:r>
                </w:p>
              </w:tc>
              <w:tc>
                <w:tcPr>
                  <w:tcW w:w="2119" w:type="pct"/>
                  <w:vAlign w:val="center"/>
                  <w:hideMark/>
                </w:tcPr>
                <w:p w:rsidR="009F56CE" w:rsidRPr="00B11AD6" w:rsidRDefault="009F56CE" w:rsidP="009F56CE">
                  <w:pPr>
                    <w:pStyle w:val="TableContents"/>
                    <w:ind w:hanging="1"/>
                    <w:jc w:val="both"/>
                    <w:rPr>
                      <w:rFonts w:ascii="Times New Roman" w:hAnsi="Times New Roman" w:cs="Times New Roman"/>
                      <w:sz w:val="20"/>
                      <w:szCs w:val="20"/>
                    </w:rPr>
                  </w:pPr>
                  <w:r w:rsidRPr="00B11AD6">
                    <w:rPr>
                      <w:rFonts w:ascii="Times New Roman" w:hAnsi="Times New Roman" w:cs="Times New Roman"/>
                      <w:sz w:val="20"/>
                      <w:szCs w:val="20"/>
                    </w:rPr>
                    <w:t>0: 1 (1.02)</w:t>
                  </w:r>
                  <w:r w:rsidRPr="00B11AD6">
                    <w:rPr>
                      <w:rFonts w:ascii="Times New Roman" w:hAnsi="Times New Roman" w:cs="Times New Roman"/>
                      <w:sz w:val="20"/>
                      <w:szCs w:val="20"/>
                    </w:rPr>
                    <w:br/>
                    <w:t>1: 67 (68.37)</w:t>
                  </w:r>
                  <w:r w:rsidRPr="00B11AD6">
                    <w:rPr>
                      <w:rFonts w:ascii="Times New Roman" w:hAnsi="Times New Roman" w:cs="Times New Roman"/>
                      <w:sz w:val="20"/>
                      <w:szCs w:val="20"/>
                    </w:rPr>
                    <w:br/>
                    <w:t>2: 28 (28.57)</w:t>
                  </w:r>
                  <w:r w:rsidRPr="00B11AD6">
                    <w:rPr>
                      <w:rFonts w:ascii="Times New Roman" w:hAnsi="Times New Roman" w:cs="Times New Roman"/>
                      <w:sz w:val="20"/>
                      <w:szCs w:val="20"/>
                    </w:rPr>
                    <w:br/>
                    <w:t>4: 1 (1.02)</w:t>
                  </w:r>
                  <w:r w:rsidRPr="00B11AD6">
                    <w:rPr>
                      <w:rFonts w:ascii="Times New Roman" w:hAnsi="Times New Roman" w:cs="Times New Roman"/>
                      <w:sz w:val="20"/>
                      <w:szCs w:val="20"/>
                    </w:rPr>
                    <w:br/>
                    <w:t xml:space="preserve">5:                    </w:t>
                  </w:r>
                  <w:r>
                    <w:rPr>
                      <w:rFonts w:ascii="Times New Roman" w:hAnsi="Times New Roman" w:cs="Times New Roman"/>
                      <w:sz w:val="20"/>
                      <w:szCs w:val="20"/>
                    </w:rPr>
                    <w:t xml:space="preserve">        </w:t>
                  </w:r>
                  <w:r w:rsidRPr="00B11AD6">
                    <w:rPr>
                      <w:rFonts w:ascii="Times New Roman" w:hAnsi="Times New Roman" w:cs="Times New Roman"/>
                      <w:sz w:val="20"/>
                      <w:szCs w:val="20"/>
                    </w:rPr>
                    <w:t xml:space="preserve">1                   </w:t>
                  </w:r>
                  <w:r>
                    <w:rPr>
                      <w:rFonts w:ascii="Times New Roman" w:hAnsi="Times New Roman" w:cs="Times New Roman"/>
                      <w:sz w:val="20"/>
                      <w:szCs w:val="20"/>
                    </w:rPr>
                    <w:t xml:space="preserve">        </w:t>
                  </w:r>
                  <w:r w:rsidRPr="00B11AD6">
                    <w:rPr>
                      <w:rFonts w:ascii="Times New Roman" w:hAnsi="Times New Roman" w:cs="Times New Roman"/>
                      <w:sz w:val="20"/>
                      <w:szCs w:val="20"/>
                    </w:rPr>
                    <w:t>(1.02)</w:t>
                  </w:r>
                </w:p>
              </w:tc>
            </w:tr>
          </w:tbl>
          <w:p w:rsidR="009F56CE" w:rsidRPr="00B11AD6" w:rsidRDefault="009F56CE" w:rsidP="009F56CE">
            <w:pPr>
              <w:pStyle w:val="TableContents"/>
              <w:spacing w:after="160" w:line="360" w:lineRule="auto"/>
              <w:ind w:firstLine="284"/>
              <w:jc w:val="both"/>
              <w:rPr>
                <w:rFonts w:ascii="Times New Roman" w:hAnsi="Times New Roman" w:cs="Times New Roman"/>
              </w:rPr>
            </w:pPr>
          </w:p>
        </w:tc>
      </w:tr>
    </w:tbl>
    <w:p w:rsidR="009F56CE" w:rsidRPr="00B11AD6" w:rsidRDefault="009F56CE" w:rsidP="009F56CE">
      <w:pPr>
        <w:pStyle w:val="Default"/>
        <w:spacing w:line="360" w:lineRule="auto"/>
        <w:ind w:firstLine="284"/>
        <w:jc w:val="both"/>
        <w:rPr>
          <w:rFonts w:ascii="Times New Roman" w:hAnsi="Times New Roman" w:cs="Times New Roman"/>
          <w:sz w:val="24"/>
          <w:szCs w:val="24"/>
        </w:rPr>
      </w:pPr>
      <w:r w:rsidRPr="00B11AD6">
        <w:rPr>
          <w:rFonts w:ascii="Times New Roman" w:hAnsi="Times New Roman" w:cs="Times New Roman"/>
          <w:sz w:val="24"/>
          <w:szCs w:val="24"/>
        </w:rPr>
        <w:t xml:space="preserve">BMI – body mass index. Normally distributed continuous data are presented as average and standard deviation (SD) and those not normally distributed are presented as median and </w:t>
      </w:r>
      <w:proofErr w:type="spellStart"/>
      <w:r w:rsidRPr="00B11AD6">
        <w:rPr>
          <w:rFonts w:ascii="Times New Roman" w:hAnsi="Times New Roman" w:cs="Times New Roman"/>
          <w:sz w:val="24"/>
          <w:szCs w:val="24"/>
        </w:rPr>
        <w:t>interquartile</w:t>
      </w:r>
      <w:proofErr w:type="spellEnd"/>
      <w:r w:rsidRPr="00B11AD6">
        <w:rPr>
          <w:rFonts w:ascii="Times New Roman" w:hAnsi="Times New Roman" w:cs="Times New Roman"/>
          <w:sz w:val="24"/>
          <w:szCs w:val="24"/>
        </w:rPr>
        <w:t xml:space="preserve"> range (IQR). </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Percentage distribution of the groups considering the analy</w:t>
      </w:r>
      <w:r>
        <w:rPr>
          <w:rFonts w:ascii="Times New Roman" w:hAnsi="Times New Roman" w:cs="Times New Roman"/>
          <w:sz w:val="24"/>
          <w:szCs w:val="24"/>
          <w:lang w:val="en-US"/>
        </w:rPr>
        <w:t>z</w:t>
      </w:r>
      <w:r w:rsidRPr="00B11AD6">
        <w:rPr>
          <w:rFonts w:ascii="Times New Roman" w:hAnsi="Times New Roman" w:cs="Times New Roman"/>
          <w:sz w:val="24"/>
          <w:szCs w:val="24"/>
          <w:lang w:val="en-US"/>
        </w:rPr>
        <w:t xml:space="preserve">ed variables, grouped into habits linked to every day physical activity (way of transportation to school, work, </w:t>
      </w:r>
      <w:proofErr w:type="gramStart"/>
      <w:r w:rsidRPr="00B11AD6">
        <w:rPr>
          <w:rFonts w:ascii="Times New Roman" w:hAnsi="Times New Roman" w:cs="Times New Roman"/>
          <w:sz w:val="24"/>
          <w:szCs w:val="24"/>
          <w:lang w:val="en-US"/>
        </w:rPr>
        <w:t>household</w:t>
      </w:r>
      <w:proofErr w:type="gramEnd"/>
      <w:r w:rsidRPr="00B11AD6">
        <w:rPr>
          <w:rFonts w:ascii="Times New Roman" w:hAnsi="Times New Roman" w:cs="Times New Roman"/>
          <w:sz w:val="24"/>
          <w:szCs w:val="24"/>
          <w:lang w:val="en-US"/>
        </w:rPr>
        <w:t xml:space="preserve"> activity, physical education at school or out of school, time spent by the child and parent in front of the screen, individual and family history and eating habits) are presented in Table II.</w:t>
      </w:r>
    </w:p>
    <w:p w:rsidR="009F56CE" w:rsidRPr="00B11AD6" w:rsidRDefault="009F56CE" w:rsidP="009F56CE">
      <w:pPr>
        <w:spacing w:line="360" w:lineRule="auto"/>
        <w:ind w:firstLine="284"/>
        <w:jc w:val="both"/>
        <w:rPr>
          <w:rFonts w:ascii="Times New Roman" w:hAnsi="Times New Roman" w:cs="Times New Roman"/>
          <w:b/>
          <w:sz w:val="24"/>
          <w:szCs w:val="24"/>
          <w:lang w:val="en-US"/>
        </w:rPr>
      </w:pPr>
      <w:r w:rsidRPr="00B11AD6">
        <w:rPr>
          <w:rFonts w:ascii="Times New Roman" w:hAnsi="Times New Roman" w:cs="Times New Roman"/>
          <w:b/>
          <w:color w:val="000000"/>
          <w:sz w:val="24"/>
          <w:szCs w:val="24"/>
          <w:lang w:val="en-US"/>
        </w:rPr>
        <w:t xml:space="preserve">Table II. </w:t>
      </w:r>
      <w:proofErr w:type="gramStart"/>
      <w:r w:rsidRPr="00B11AD6">
        <w:rPr>
          <w:rFonts w:ascii="Times New Roman" w:hAnsi="Times New Roman" w:cs="Times New Roman"/>
          <w:b/>
          <w:color w:val="000000"/>
          <w:sz w:val="24"/>
          <w:szCs w:val="24"/>
          <w:lang w:val="en-US"/>
        </w:rPr>
        <w:t>Lifestyle and nutrition</w:t>
      </w:r>
      <w:r>
        <w:rPr>
          <w:rFonts w:ascii="Times New Roman" w:hAnsi="Times New Roman" w:cs="Times New Roman"/>
          <w:b/>
          <w:color w:val="000000"/>
          <w:sz w:val="24"/>
          <w:szCs w:val="24"/>
          <w:lang w:val="en-US"/>
        </w:rPr>
        <w:t>.</w:t>
      </w:r>
      <w:proofErr w:type="gramEnd"/>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6407"/>
        <w:gridCol w:w="3402"/>
      </w:tblGrid>
      <w:tr w:rsidR="009F56CE" w:rsidRPr="00B11AD6" w:rsidTr="009F56CE">
        <w:trPr>
          <w:trHeight w:val="381"/>
        </w:trPr>
        <w:tc>
          <w:tcPr>
            <w:tcW w:w="6407" w:type="dxa"/>
            <w:vAlign w:val="center"/>
          </w:tcPr>
          <w:p w:rsidR="009F56CE" w:rsidRPr="00590DFF"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Question</w:t>
            </w:r>
          </w:p>
        </w:tc>
        <w:tc>
          <w:tcPr>
            <w:tcW w:w="3402" w:type="dxa"/>
            <w:vAlign w:val="center"/>
          </w:tcPr>
          <w:p w:rsidR="009F56CE" w:rsidRPr="00590DFF" w:rsidRDefault="009F56CE" w:rsidP="009F56CE">
            <w:pPr>
              <w:pStyle w:val="TableContents"/>
              <w:rPr>
                <w:rFonts w:ascii="Times New Roman" w:hAnsi="Times New Roman" w:cs="Times New Roman"/>
                <w:b/>
                <w:sz w:val="20"/>
                <w:szCs w:val="20"/>
              </w:rPr>
            </w:pPr>
            <w:proofErr w:type="gramStart"/>
            <w:r w:rsidRPr="00C75E55">
              <w:rPr>
                <w:rFonts w:ascii="Times New Roman" w:hAnsi="Times New Roman" w:cs="Times New Roman"/>
                <w:b/>
                <w:sz w:val="20"/>
                <w:szCs w:val="20"/>
              </w:rPr>
              <w:t>n</w:t>
            </w:r>
            <w:proofErr w:type="gramEnd"/>
            <w:r w:rsidRPr="00C75E55">
              <w:rPr>
                <w:rFonts w:ascii="Times New Roman" w:hAnsi="Times New Roman" w:cs="Times New Roman"/>
                <w:b/>
                <w:sz w:val="20"/>
                <w:szCs w:val="20"/>
              </w:rPr>
              <w:t xml:space="preserve"> (%)</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Pr>
                <w:rFonts w:ascii="Times New Roman" w:hAnsi="Times New Roman" w:cs="Times New Roman"/>
                <w:sz w:val="20"/>
                <w:szCs w:val="20"/>
              </w:rPr>
              <w:t>Do y</w:t>
            </w:r>
            <w:r w:rsidRPr="00B11AD6">
              <w:rPr>
                <w:rFonts w:ascii="Times New Roman" w:hAnsi="Times New Roman" w:cs="Times New Roman"/>
                <w:sz w:val="20"/>
                <w:szCs w:val="20"/>
              </w:rPr>
              <w:t>ou live in a house</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46 (46.94)</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Are you active daily in the household</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64 (65.31)</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go to work</w:t>
            </w:r>
            <w:r>
              <w:rPr>
                <w:rFonts w:ascii="Times New Roman" w:hAnsi="Times New Roman" w:cs="Times New Roman"/>
                <w:sz w:val="20"/>
                <w:szCs w:val="20"/>
              </w:rPr>
              <w:t xml:space="preserve"> by...?</w:t>
            </w:r>
            <w:r w:rsidRPr="00B11AD6">
              <w:rPr>
                <w:rFonts w:ascii="Times New Roman" w:hAnsi="Times New Roman" w:cs="Times New Roman"/>
                <w:sz w:val="20"/>
                <w:szCs w:val="20"/>
              </w:rPr>
              <w:t xml:space="preserve"> </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you walk: 28 (28.57)</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by public transport: 23 (23.47)</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your own car: 47 (47.96)</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Mode of transport to school</w:t>
            </w:r>
          </w:p>
          <w:p w:rsidR="009F56CE" w:rsidRPr="00B11AD6" w:rsidRDefault="009F56CE" w:rsidP="009F56CE">
            <w:pPr>
              <w:pStyle w:val="TableContents"/>
              <w:rPr>
                <w:rFonts w:ascii="Times New Roman" w:hAnsi="Times New Roman" w:cs="Times New Roman"/>
                <w:sz w:val="20"/>
                <w:szCs w:val="20"/>
              </w:rPr>
            </w:pP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on foot: 28 (28.57)</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by public transport : 23 (23.47)</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your own car: 47 (47.96)</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The child takes part in physical education classes at school</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93 (94.9)</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The child practi</w:t>
            </w:r>
            <w:r>
              <w:rPr>
                <w:rFonts w:ascii="Times New Roman" w:hAnsi="Times New Roman" w:cs="Times New Roman"/>
                <w:sz w:val="20"/>
                <w:szCs w:val="20"/>
              </w:rPr>
              <w:t>c</w:t>
            </w:r>
            <w:r w:rsidRPr="00B11AD6">
              <w:rPr>
                <w:rFonts w:ascii="Times New Roman" w:hAnsi="Times New Roman" w:cs="Times New Roman"/>
                <w:sz w:val="20"/>
                <w:szCs w:val="20"/>
              </w:rPr>
              <w:t>es an extracurricular sport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54 (55.1)</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lastRenderedPageBreak/>
              <w:t>Did the child change his option for a sport frequently</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14 (14.29)</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Are the parents doing sports</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44 (44.9)</w:t>
            </w:r>
          </w:p>
        </w:tc>
      </w:tr>
      <w:tr w:rsidR="009F56CE" w:rsidRPr="00B11AD6" w:rsidTr="009F56CE">
        <w:trPr>
          <w:trHeight w:val="322"/>
        </w:trPr>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 xml:space="preserve">Do you have physical activity together with your </w:t>
            </w:r>
            <w:proofErr w:type="gramStart"/>
            <w:r w:rsidRPr="00B11AD6">
              <w:rPr>
                <w:rFonts w:ascii="Times New Roman" w:hAnsi="Times New Roman" w:cs="Times New Roman"/>
                <w:sz w:val="20"/>
                <w:szCs w:val="20"/>
              </w:rPr>
              <w:t>children ?</w:t>
            </w:r>
            <w:proofErr w:type="gramEnd"/>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62 (63.27)</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The children was breastfed</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76 (77.55)</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Duration  of breastfeeding</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none: 21 (21.43)</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at least six month</w:t>
            </w:r>
            <w:r>
              <w:rPr>
                <w:rFonts w:ascii="Times New Roman" w:hAnsi="Times New Roman" w:cs="Times New Roman"/>
                <w:sz w:val="20"/>
                <w:szCs w:val="20"/>
              </w:rPr>
              <w:t>s</w:t>
            </w:r>
            <w:r w:rsidRPr="00B11AD6">
              <w:rPr>
                <w:rFonts w:ascii="Times New Roman" w:hAnsi="Times New Roman" w:cs="Times New Roman"/>
                <w:sz w:val="20"/>
                <w:szCs w:val="20"/>
              </w:rPr>
              <w:t>: 48 (48.98)</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until one year: 29 (29.59)</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Fed with formula</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59 (60.2)</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eat home-cooked food</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95 (96.94)</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eat fast food</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 x / month: 51 (52.04)</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2 x / week.: 26 (26.53)</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&gt; 2 x / week.: 21 (21.43)</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eat pre-cooked deep-frozen food</w:t>
            </w:r>
            <w:r>
              <w:rPr>
                <w:rFonts w:ascii="Times New Roman" w:hAnsi="Times New Roman" w:cs="Times New Roman"/>
                <w:sz w:val="20"/>
                <w:szCs w:val="20"/>
              </w:rPr>
              <w:t>?</w:t>
            </w:r>
            <w:r w:rsidRPr="00B11AD6">
              <w:rPr>
                <w:rFonts w:ascii="Times New Roman" w:hAnsi="Times New Roman" w:cs="Times New Roman"/>
                <w:sz w:val="20"/>
                <w:szCs w:val="20"/>
              </w:rPr>
              <w:t xml:space="preserve"> (yes  vs. no)</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16 (16.33)</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order food</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 x / month: 61 (62.24)</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 x / week.: 4 (4.08)</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2 x / week.: 8 (8.16)</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&gt; 2 x / week.: 25 (25.51)</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eat fresh fruit and vegetables</w:t>
            </w:r>
            <w:r>
              <w:rPr>
                <w:rFonts w:ascii="Times New Roman" w:hAnsi="Times New Roman" w:cs="Times New Roman"/>
                <w:sz w:val="20"/>
                <w:szCs w:val="20"/>
              </w:rPr>
              <w:t>?</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&lt; 2 x /week.: 11 (11.22)</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2 x / week.: 27 (27.55)</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daily: 60 (61.22)</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Food preference</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carbohydrates: 43 (43.88)</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lipids: 18 (18.37)</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proteins: 37 (37.76)</w:t>
            </w:r>
          </w:p>
        </w:tc>
      </w:tr>
      <w:tr w:rsidR="009F56CE" w:rsidRPr="00B11AD6" w:rsidTr="009F56CE">
        <w:tc>
          <w:tcPr>
            <w:tcW w:w="6407"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Do you consider yourself an obese person</w:t>
            </w:r>
            <w:r>
              <w:rPr>
                <w:rFonts w:ascii="Times New Roman" w:hAnsi="Times New Roman" w:cs="Times New Roman"/>
                <w:sz w:val="20"/>
                <w:szCs w:val="20"/>
              </w:rPr>
              <w:t>?</w:t>
            </w:r>
            <w:r w:rsidRPr="00B11AD6">
              <w:rPr>
                <w:rFonts w:ascii="Times New Roman" w:hAnsi="Times New Roman" w:cs="Times New Roman"/>
                <w:sz w:val="20"/>
                <w:szCs w:val="20"/>
              </w:rPr>
              <w:t xml:space="preserve"> (sick vs. healthy)</w:t>
            </w:r>
          </w:p>
        </w:tc>
        <w:tc>
          <w:tcPr>
            <w:tcW w:w="3402" w:type="dxa"/>
            <w:vAlign w:val="center"/>
            <w:hideMark/>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60 (61.22)</w:t>
            </w:r>
          </w:p>
        </w:tc>
      </w:tr>
    </w:tbl>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The analysis of the relationship between the anthropometric indexes - weight, height, </w:t>
      </w:r>
      <w:proofErr w:type="spellStart"/>
      <w:r w:rsidRPr="00B11AD6">
        <w:rPr>
          <w:rFonts w:ascii="Times New Roman" w:hAnsi="Times New Roman" w:cs="Times New Roman"/>
          <w:sz w:val="24"/>
          <w:szCs w:val="24"/>
          <w:lang w:val="en-US"/>
        </w:rPr>
        <w:t>subscapular</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skinfold</w:t>
      </w:r>
      <w:proofErr w:type="spellEnd"/>
      <w:r w:rsidRPr="00B11AD6">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B11AD6">
        <w:rPr>
          <w:rFonts w:ascii="Times New Roman" w:hAnsi="Times New Roman" w:cs="Times New Roman"/>
          <w:sz w:val="24"/>
          <w:szCs w:val="24"/>
          <w:lang w:val="en-US"/>
        </w:rPr>
        <w:t>hickness, abdominal and wrist circumference and gender of children- did not found statistically significant differences between the parameters of girls and boys, the only present significant difference being in respect of the wrist circumference (Table III).</w:t>
      </w:r>
    </w:p>
    <w:p w:rsidR="009F56CE" w:rsidRPr="00B11AD6" w:rsidRDefault="009F56CE" w:rsidP="009F56CE">
      <w:pPr>
        <w:spacing w:line="360" w:lineRule="auto"/>
        <w:ind w:firstLine="284"/>
        <w:jc w:val="both"/>
        <w:rPr>
          <w:rFonts w:ascii="Times New Roman" w:hAnsi="Times New Roman" w:cs="Times New Roman"/>
          <w:b/>
          <w:sz w:val="24"/>
          <w:szCs w:val="24"/>
          <w:lang w:val="en-US"/>
        </w:rPr>
      </w:pPr>
      <w:r w:rsidRPr="00B11AD6">
        <w:rPr>
          <w:rFonts w:ascii="Times New Roman" w:hAnsi="Times New Roman" w:cs="Times New Roman"/>
          <w:b/>
          <w:sz w:val="24"/>
          <w:szCs w:val="24"/>
          <w:lang w:val="en-US"/>
        </w:rPr>
        <w:t xml:space="preserve">Table III. </w:t>
      </w:r>
      <w:proofErr w:type="gramStart"/>
      <w:r w:rsidRPr="00B11AD6">
        <w:rPr>
          <w:rFonts w:ascii="Times New Roman" w:hAnsi="Times New Roman" w:cs="Times New Roman"/>
          <w:b/>
          <w:sz w:val="24"/>
          <w:szCs w:val="24"/>
          <w:lang w:val="en-US"/>
        </w:rPr>
        <w:t>Anthropometric characteristics</w:t>
      </w:r>
      <w:r>
        <w:rPr>
          <w:rFonts w:ascii="Times New Roman" w:hAnsi="Times New Roman" w:cs="Times New Roman"/>
          <w:b/>
          <w:sz w:val="24"/>
          <w:szCs w:val="24"/>
          <w:lang w:val="en-US"/>
        </w:rPr>
        <w:t xml:space="preserve"> in relation to</w:t>
      </w:r>
      <w:r w:rsidRPr="00B11AD6">
        <w:rPr>
          <w:rFonts w:ascii="Times New Roman" w:hAnsi="Times New Roman" w:cs="Times New Roman"/>
          <w:b/>
          <w:sz w:val="24"/>
          <w:szCs w:val="24"/>
          <w:lang w:val="en-US"/>
        </w:rPr>
        <w:t xml:space="preserve"> gender</w:t>
      </w:r>
      <w:r>
        <w:rPr>
          <w:rFonts w:ascii="Times New Roman" w:hAnsi="Times New Roman" w:cs="Times New Roman"/>
          <w:b/>
          <w:sz w:val="24"/>
          <w:szCs w:val="24"/>
          <w:lang w:val="en-US"/>
        </w:rPr>
        <w:t>.</w:t>
      </w:r>
      <w:proofErr w:type="gramEnd"/>
      <w:r w:rsidRPr="00B11AD6">
        <w:rPr>
          <w:rFonts w:ascii="Times New Roman" w:hAnsi="Times New Roman" w:cs="Times New Roman"/>
          <w:b/>
          <w:sz w:val="24"/>
          <w:szCs w:val="24"/>
          <w:lang w:val="en-US"/>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3964"/>
        <w:gridCol w:w="2977"/>
        <w:gridCol w:w="1734"/>
        <w:gridCol w:w="1134"/>
      </w:tblGrid>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Gender: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F</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(n=44)</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M</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(n=54)</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P</w:t>
            </w:r>
          </w:p>
        </w:tc>
      </w:tr>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Weight  (kg), median (IQR)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34.5 (26.75-46.25)</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40 (27-53.75)</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0.44</w:t>
            </w:r>
          </w:p>
        </w:tc>
      </w:tr>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BMI (kg/m2), median (IQR)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17.45 (15.17-19.52)</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17.8 (14.8-20.38)</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0.565</w:t>
            </w:r>
          </w:p>
        </w:tc>
      </w:tr>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proofErr w:type="spellStart"/>
            <w:r w:rsidRPr="00B11AD6">
              <w:rPr>
                <w:rFonts w:ascii="Times New Roman" w:hAnsi="Times New Roman" w:cs="Times New Roman"/>
                <w:sz w:val="20"/>
                <w:szCs w:val="20"/>
              </w:rPr>
              <w:t>Subscapular</w:t>
            </w:r>
            <w:proofErr w:type="spellEnd"/>
            <w:r w:rsidRPr="00B11AD6">
              <w:rPr>
                <w:rFonts w:ascii="Times New Roman" w:hAnsi="Times New Roman" w:cs="Times New Roman"/>
                <w:sz w:val="20"/>
                <w:szCs w:val="20"/>
              </w:rPr>
              <w:t xml:space="preserve"> fold thickness (mm), median (IQR)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 (2 7.25)</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4.5 (3-9)</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0.205</w:t>
            </w:r>
          </w:p>
        </w:tc>
      </w:tr>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Abdominal circumference (cm), median (IQR)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63 (57-72)</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66 (56.25-76.75)</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0.265</w:t>
            </w:r>
          </w:p>
        </w:tc>
      </w:tr>
      <w:tr w:rsidR="009F56CE" w:rsidRPr="00B11AD6" w:rsidTr="009F56CE">
        <w:tc>
          <w:tcPr>
            <w:tcW w:w="396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Wrist circumference (cm), median (IQR)</w:t>
            </w:r>
          </w:p>
        </w:tc>
        <w:tc>
          <w:tcPr>
            <w:tcW w:w="2977"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13 (12-14)</w:t>
            </w:r>
          </w:p>
        </w:tc>
        <w:tc>
          <w:tcPr>
            <w:tcW w:w="17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14 (13-15)</w:t>
            </w:r>
          </w:p>
        </w:tc>
        <w:tc>
          <w:tcPr>
            <w:tcW w:w="1134"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0.018</w:t>
            </w:r>
          </w:p>
        </w:tc>
      </w:tr>
    </w:tbl>
    <w:p w:rsidR="009F56CE" w:rsidRPr="00B11AD6" w:rsidRDefault="009F56CE" w:rsidP="009F56CE">
      <w:pPr>
        <w:pStyle w:val="Default"/>
        <w:spacing w:line="360" w:lineRule="auto"/>
        <w:ind w:firstLine="284"/>
        <w:jc w:val="both"/>
        <w:rPr>
          <w:rFonts w:ascii="Times New Roman" w:hAnsi="Times New Roman" w:cs="Times New Roman"/>
          <w:sz w:val="24"/>
          <w:szCs w:val="24"/>
        </w:rPr>
      </w:pPr>
      <w:r w:rsidRPr="00B11AD6">
        <w:rPr>
          <w:rFonts w:ascii="Times New Roman" w:hAnsi="Times New Roman" w:cs="Times New Roman"/>
          <w:sz w:val="24"/>
          <w:szCs w:val="24"/>
        </w:rPr>
        <w:t xml:space="preserve">BMI – body mass index. Not normally distributed continuous data are presented as median and </w:t>
      </w:r>
      <w:proofErr w:type="spellStart"/>
      <w:r w:rsidRPr="00B11AD6">
        <w:rPr>
          <w:rFonts w:ascii="Times New Roman" w:hAnsi="Times New Roman" w:cs="Times New Roman"/>
          <w:sz w:val="24"/>
          <w:szCs w:val="24"/>
        </w:rPr>
        <w:t>interquartile</w:t>
      </w:r>
      <w:proofErr w:type="spellEnd"/>
      <w:r w:rsidRPr="00B11AD6">
        <w:rPr>
          <w:rFonts w:ascii="Times New Roman" w:hAnsi="Times New Roman" w:cs="Times New Roman"/>
          <w:sz w:val="24"/>
          <w:szCs w:val="24"/>
        </w:rPr>
        <w:t xml:space="preserve"> range (IQR). </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lastRenderedPageBreak/>
        <w:t>The area of living and type of family home were not significantly associated with the measured and calculated anthropometric indexes. The groups performing daily household activities had a statistically significant</w:t>
      </w:r>
      <w:r>
        <w:rPr>
          <w:rFonts w:ascii="Times New Roman" w:hAnsi="Times New Roman" w:cs="Times New Roman"/>
          <w:sz w:val="24"/>
          <w:szCs w:val="24"/>
          <w:lang w:val="en-US"/>
        </w:rPr>
        <w:t>ly increased</w:t>
      </w:r>
      <w:r w:rsidRPr="00B11AD6">
        <w:rPr>
          <w:rFonts w:ascii="Times New Roman" w:hAnsi="Times New Roman" w:cs="Times New Roman"/>
          <w:sz w:val="24"/>
          <w:szCs w:val="24"/>
          <w:lang w:val="en-US"/>
        </w:rPr>
        <w:t xml:space="preserve"> weight, BMI, abdominal and wrist circumference (Table IV).</w:t>
      </w:r>
    </w:p>
    <w:p w:rsidR="009F56CE" w:rsidRPr="00B11AD6" w:rsidRDefault="009F56CE" w:rsidP="009F56CE">
      <w:pPr>
        <w:spacing w:line="360" w:lineRule="auto"/>
        <w:ind w:firstLine="284"/>
        <w:jc w:val="both"/>
        <w:rPr>
          <w:rFonts w:ascii="Times New Roman" w:hAnsi="Times New Roman" w:cs="Times New Roman"/>
          <w:b/>
          <w:sz w:val="24"/>
          <w:szCs w:val="24"/>
          <w:lang w:val="en-US"/>
        </w:rPr>
      </w:pPr>
      <w:r w:rsidRPr="00B11AD6">
        <w:rPr>
          <w:rFonts w:ascii="Times New Roman" w:hAnsi="Times New Roman" w:cs="Times New Roman"/>
          <w:b/>
          <w:sz w:val="24"/>
          <w:szCs w:val="24"/>
          <w:lang w:val="en-US"/>
        </w:rPr>
        <w:t>Table IV.</w:t>
      </w:r>
      <w:r w:rsidRPr="00B11AD6">
        <w:rPr>
          <w:rFonts w:ascii="Times New Roman" w:hAnsi="Times New Roman" w:cs="Times New Roman"/>
          <w:sz w:val="24"/>
          <w:szCs w:val="24"/>
          <w:lang w:val="en-US"/>
        </w:rPr>
        <w:t xml:space="preserve"> </w:t>
      </w:r>
      <w:r w:rsidRPr="00B11AD6">
        <w:rPr>
          <w:rFonts w:ascii="Times New Roman" w:hAnsi="Times New Roman" w:cs="Times New Roman"/>
          <w:b/>
          <w:sz w:val="24"/>
          <w:szCs w:val="24"/>
          <w:lang w:val="en-US"/>
        </w:rPr>
        <w:t>Anthropometric characteristics comparison based on daily activity in the household</w:t>
      </w:r>
      <w:r>
        <w:rPr>
          <w:rFonts w:ascii="Times New Roman" w:hAnsi="Times New Roman" w:cs="Times New Roman"/>
          <w:b/>
          <w:sz w:val="24"/>
          <w:szCs w:val="24"/>
          <w:lang w:val="en-US"/>
        </w:rPr>
        <w:t>.</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248"/>
        <w:gridCol w:w="2693"/>
        <w:gridCol w:w="1575"/>
        <w:gridCol w:w="1172"/>
      </w:tblGrid>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Are you active daily in the household</w:t>
            </w:r>
            <w:r>
              <w:rPr>
                <w:rFonts w:ascii="Times New Roman" w:hAnsi="Times New Roman" w:cs="Times New Roman"/>
                <w:sz w:val="20"/>
                <w:szCs w:val="20"/>
              </w:rPr>
              <w:t>?</w:t>
            </w:r>
            <w:r w:rsidRPr="00B11AD6">
              <w:rPr>
                <w:rFonts w:ascii="Times New Roman" w:hAnsi="Times New Roman" w:cs="Times New Roman"/>
                <w:sz w:val="20"/>
                <w:szCs w:val="20"/>
              </w:rPr>
              <w:t xml:space="preserve">  </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Yes</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(n=64)</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No</w:t>
            </w:r>
          </w:p>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(n=34)</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P</w:t>
            </w:r>
          </w:p>
        </w:tc>
      </w:tr>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Weight (kg), median (IQR)</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43 (32-53.25)</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27 (23.12-33.75)</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&lt; 0.001</w:t>
            </w:r>
          </w:p>
        </w:tc>
      </w:tr>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BMI (kg/m2), median (IQR)</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18.6 (16.08-20.33)</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14.95 (14.22-17.75)</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&lt; 0.001</w:t>
            </w:r>
          </w:p>
        </w:tc>
      </w:tr>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proofErr w:type="spellStart"/>
            <w:r w:rsidRPr="00B11AD6">
              <w:rPr>
                <w:rFonts w:ascii="Times New Roman" w:hAnsi="Times New Roman" w:cs="Times New Roman"/>
                <w:sz w:val="20"/>
                <w:szCs w:val="20"/>
              </w:rPr>
              <w:t>Subscapular</w:t>
            </w:r>
            <w:proofErr w:type="spellEnd"/>
            <w:r w:rsidRPr="00B11AD6">
              <w:rPr>
                <w:rFonts w:ascii="Times New Roman" w:hAnsi="Times New Roman" w:cs="Times New Roman"/>
                <w:sz w:val="20"/>
                <w:szCs w:val="20"/>
              </w:rPr>
              <w:t xml:space="preserve"> </w:t>
            </w:r>
            <w:proofErr w:type="spellStart"/>
            <w:r w:rsidRPr="00B11AD6">
              <w:rPr>
                <w:rFonts w:ascii="Times New Roman" w:hAnsi="Times New Roman" w:cs="Times New Roman"/>
                <w:sz w:val="20"/>
                <w:szCs w:val="20"/>
              </w:rPr>
              <w:t>skinfold</w:t>
            </w:r>
            <w:proofErr w:type="spellEnd"/>
            <w:r w:rsidRPr="00B11AD6">
              <w:rPr>
                <w:rFonts w:ascii="Times New Roman" w:hAnsi="Times New Roman" w:cs="Times New Roman"/>
                <w:sz w:val="20"/>
                <w:szCs w:val="20"/>
              </w:rPr>
              <w:t xml:space="preserve"> thickness (mm), median (IQR)</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4.5 (3-8)</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3 (2.25-5.75)</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0.108</w:t>
            </w:r>
          </w:p>
        </w:tc>
      </w:tr>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Abdominal circumference (cm), median (IQR)</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67.5 (61-75.25)</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57 (53.25-65.25)</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&lt; 0.001</w:t>
            </w:r>
          </w:p>
        </w:tc>
      </w:tr>
      <w:tr w:rsidR="009F56CE" w:rsidRPr="00B11AD6" w:rsidTr="009F56CE">
        <w:tc>
          <w:tcPr>
            <w:tcW w:w="4248"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Wrist circumference (cm), median (IQR)</w:t>
            </w:r>
          </w:p>
        </w:tc>
        <w:tc>
          <w:tcPr>
            <w:tcW w:w="269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14 (13-15.12)</w:t>
            </w:r>
          </w:p>
        </w:tc>
        <w:tc>
          <w:tcPr>
            <w:tcW w:w="157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12.5 (12-13.38)</w:t>
            </w:r>
          </w:p>
        </w:tc>
        <w:tc>
          <w:tcPr>
            <w:tcW w:w="117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&lt; 0.001</w:t>
            </w:r>
          </w:p>
        </w:tc>
      </w:tr>
    </w:tbl>
    <w:p w:rsidR="009F56CE" w:rsidRPr="00B11AD6" w:rsidRDefault="009F56CE" w:rsidP="009F56CE">
      <w:pPr>
        <w:pStyle w:val="Default"/>
        <w:spacing w:line="360" w:lineRule="auto"/>
        <w:ind w:firstLine="284"/>
        <w:jc w:val="both"/>
        <w:rPr>
          <w:rFonts w:ascii="Times New Roman" w:hAnsi="Times New Roman" w:cs="Times New Roman"/>
          <w:sz w:val="24"/>
          <w:szCs w:val="24"/>
        </w:rPr>
      </w:pPr>
      <w:r w:rsidRPr="00B11AD6">
        <w:rPr>
          <w:rFonts w:ascii="Times New Roman" w:hAnsi="Times New Roman" w:cs="Times New Roman"/>
          <w:sz w:val="24"/>
          <w:szCs w:val="24"/>
        </w:rPr>
        <w:t xml:space="preserve">BMI – body mass index. Not normally distributed continuous data are presented as median and </w:t>
      </w:r>
      <w:proofErr w:type="spellStart"/>
      <w:r w:rsidRPr="00B11AD6">
        <w:rPr>
          <w:rFonts w:ascii="Times New Roman" w:hAnsi="Times New Roman" w:cs="Times New Roman"/>
          <w:sz w:val="24"/>
          <w:szCs w:val="24"/>
        </w:rPr>
        <w:t>interquartile</w:t>
      </w:r>
      <w:proofErr w:type="spellEnd"/>
      <w:r w:rsidRPr="00B11AD6">
        <w:rPr>
          <w:rFonts w:ascii="Times New Roman" w:hAnsi="Times New Roman" w:cs="Times New Roman"/>
          <w:sz w:val="24"/>
          <w:szCs w:val="24"/>
        </w:rPr>
        <w:t xml:space="preserve"> range (IQR). </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The means of transport to school or work were not statistically significant related to the measured parameters.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Participation in physical education classes in school was statistically significant</w:t>
      </w:r>
      <w:r>
        <w:rPr>
          <w:rFonts w:ascii="Times New Roman" w:hAnsi="Times New Roman" w:cs="Times New Roman"/>
          <w:sz w:val="24"/>
          <w:szCs w:val="24"/>
          <w:lang w:val="en-US"/>
        </w:rPr>
        <w:t>, but</w:t>
      </w:r>
      <w:r w:rsidRPr="00B11AD6">
        <w:rPr>
          <w:rFonts w:ascii="Times New Roman" w:hAnsi="Times New Roman" w:cs="Times New Roman"/>
          <w:sz w:val="24"/>
          <w:szCs w:val="24"/>
          <w:lang w:val="en-US"/>
        </w:rPr>
        <w:t xml:space="preserve"> associated only with the wrist circumference.</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Neither practicing a sport out of school nor the number of weekly sport hours showed any significant differences. Frequent change of option for extracurricular sport showed a significant difference in weight, waist circumference and wrist in favor of the group that practiced </w:t>
      </w:r>
      <w:r>
        <w:rPr>
          <w:rFonts w:ascii="Times New Roman" w:hAnsi="Times New Roman" w:cs="Times New Roman"/>
          <w:sz w:val="24"/>
          <w:szCs w:val="24"/>
          <w:lang w:val="en-US"/>
        </w:rPr>
        <w:t>several</w:t>
      </w:r>
      <w:r w:rsidRPr="00B11AD6">
        <w:rPr>
          <w:rFonts w:ascii="Times New Roman" w:hAnsi="Times New Roman" w:cs="Times New Roman"/>
          <w:sz w:val="24"/>
          <w:szCs w:val="24"/>
          <w:lang w:val="en-US"/>
        </w:rPr>
        <w:t xml:space="preserve"> sports (Table V).</w:t>
      </w:r>
    </w:p>
    <w:p w:rsidR="009F56CE" w:rsidRPr="00B11AD6" w:rsidRDefault="009F56CE" w:rsidP="009F56CE">
      <w:pPr>
        <w:pStyle w:val="TableContents"/>
        <w:spacing w:after="160" w:line="360" w:lineRule="auto"/>
        <w:ind w:firstLine="284"/>
        <w:jc w:val="both"/>
        <w:rPr>
          <w:rFonts w:ascii="Times New Roman" w:hAnsi="Times New Roman" w:cs="Times New Roman"/>
        </w:rPr>
      </w:pPr>
      <w:r w:rsidRPr="00B11AD6">
        <w:rPr>
          <w:rFonts w:ascii="Times New Roman" w:hAnsi="Times New Roman" w:cs="Times New Roman"/>
          <w:b/>
        </w:rPr>
        <w:t>Table V.</w:t>
      </w:r>
      <w:r w:rsidRPr="00B11AD6">
        <w:rPr>
          <w:rFonts w:ascii="Times New Roman" w:hAnsi="Times New Roman" w:cs="Times New Roman"/>
        </w:rPr>
        <w:t xml:space="preserve"> </w:t>
      </w:r>
      <w:r w:rsidRPr="00B11AD6">
        <w:rPr>
          <w:rFonts w:ascii="Times New Roman" w:hAnsi="Times New Roman" w:cs="Times New Roman"/>
          <w:b/>
        </w:rPr>
        <w:t xml:space="preserve">Anthropometric characteristics comparison based on </w:t>
      </w:r>
      <w:r>
        <w:rPr>
          <w:rFonts w:ascii="Times New Roman" w:hAnsi="Times New Roman" w:cs="Times New Roman"/>
          <w:b/>
        </w:rPr>
        <w:t xml:space="preserve">the </w:t>
      </w:r>
      <w:r w:rsidRPr="00B11AD6">
        <w:rPr>
          <w:rFonts w:ascii="Times New Roman" w:hAnsi="Times New Roman" w:cs="Times New Roman"/>
          <w:b/>
        </w:rPr>
        <w:t>frequent changing of the option for sport</w:t>
      </w:r>
      <w:r>
        <w:rPr>
          <w:rFonts w:ascii="Times New Roman" w:hAnsi="Times New Roman" w:cs="Times New Roman"/>
          <w: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815"/>
        <w:gridCol w:w="2126"/>
        <w:gridCol w:w="1843"/>
        <w:gridCol w:w="992"/>
      </w:tblGrid>
      <w:tr w:rsidR="009F56CE" w:rsidRPr="00B11AD6" w:rsidTr="009F56CE">
        <w:tc>
          <w:tcPr>
            <w:tcW w:w="4815" w:type="dxa"/>
            <w:shd w:val="clear" w:color="auto" w:fill="auto"/>
            <w:vAlign w:val="center"/>
          </w:tcPr>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 xml:space="preserve">The child changes his option for a sport frequently </w:t>
            </w:r>
          </w:p>
        </w:tc>
        <w:tc>
          <w:tcPr>
            <w:tcW w:w="2126" w:type="dxa"/>
            <w:shd w:val="clear" w:color="auto" w:fill="auto"/>
            <w:vAlign w:val="center"/>
          </w:tcPr>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Yes</w:t>
            </w:r>
          </w:p>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(n=14)</w:t>
            </w:r>
          </w:p>
        </w:tc>
        <w:tc>
          <w:tcPr>
            <w:tcW w:w="1843" w:type="dxa"/>
            <w:shd w:val="clear" w:color="auto" w:fill="auto"/>
            <w:vAlign w:val="center"/>
          </w:tcPr>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No</w:t>
            </w:r>
          </w:p>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(n=84)</w:t>
            </w:r>
          </w:p>
        </w:tc>
        <w:tc>
          <w:tcPr>
            <w:tcW w:w="992" w:type="dxa"/>
            <w:shd w:val="clear" w:color="auto" w:fill="auto"/>
            <w:vAlign w:val="center"/>
          </w:tcPr>
          <w:p w:rsidR="009F56CE" w:rsidRPr="0009678B" w:rsidRDefault="009F56CE" w:rsidP="009F56CE">
            <w:pPr>
              <w:pStyle w:val="TableContents"/>
              <w:rPr>
                <w:rFonts w:ascii="Times New Roman" w:hAnsi="Times New Roman" w:cs="Times New Roman"/>
                <w:b/>
                <w:sz w:val="20"/>
                <w:szCs w:val="20"/>
              </w:rPr>
            </w:pPr>
            <w:r w:rsidRPr="00C75E55">
              <w:rPr>
                <w:rFonts w:ascii="Times New Roman" w:hAnsi="Times New Roman" w:cs="Times New Roman"/>
                <w:b/>
                <w:sz w:val="20"/>
                <w:szCs w:val="20"/>
              </w:rPr>
              <w:t>P</w:t>
            </w:r>
          </w:p>
        </w:tc>
      </w:tr>
      <w:tr w:rsidR="009F56CE" w:rsidRPr="00B11AD6" w:rsidTr="009F56CE">
        <w:tc>
          <w:tcPr>
            <w:tcW w:w="481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Weight (kg), median (IQR)</w:t>
            </w:r>
          </w:p>
        </w:tc>
        <w:tc>
          <w:tcPr>
            <w:tcW w:w="2126"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44.5 (36.5-58.5)</w:t>
            </w:r>
          </w:p>
        </w:tc>
        <w:tc>
          <w:tcPr>
            <w:tcW w:w="184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34 (26.5-48.25)</w:t>
            </w:r>
          </w:p>
        </w:tc>
        <w:tc>
          <w:tcPr>
            <w:tcW w:w="99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0.031</w:t>
            </w:r>
          </w:p>
        </w:tc>
      </w:tr>
      <w:tr w:rsidR="009F56CE" w:rsidRPr="00B11AD6" w:rsidTr="009F56CE">
        <w:tc>
          <w:tcPr>
            <w:tcW w:w="481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BMI (kg/m2), median (IQR)</w:t>
            </w:r>
          </w:p>
        </w:tc>
        <w:tc>
          <w:tcPr>
            <w:tcW w:w="2126"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19.2 (16.23-21.22)</w:t>
            </w:r>
          </w:p>
        </w:tc>
        <w:tc>
          <w:tcPr>
            <w:tcW w:w="184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17.5 (14.73-20)</w:t>
            </w:r>
          </w:p>
        </w:tc>
        <w:tc>
          <w:tcPr>
            <w:tcW w:w="99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0.088</w:t>
            </w:r>
          </w:p>
        </w:tc>
      </w:tr>
      <w:tr w:rsidR="009F56CE" w:rsidRPr="00B11AD6" w:rsidTr="009F56CE">
        <w:tc>
          <w:tcPr>
            <w:tcW w:w="481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proofErr w:type="spellStart"/>
            <w:r w:rsidRPr="00B11AD6">
              <w:rPr>
                <w:rFonts w:ascii="Times New Roman" w:hAnsi="Times New Roman" w:cs="Times New Roman"/>
                <w:sz w:val="20"/>
                <w:szCs w:val="20"/>
              </w:rPr>
              <w:t>Subscapular</w:t>
            </w:r>
            <w:proofErr w:type="spellEnd"/>
            <w:r w:rsidRPr="00B11AD6">
              <w:rPr>
                <w:rFonts w:ascii="Times New Roman" w:hAnsi="Times New Roman" w:cs="Times New Roman"/>
                <w:sz w:val="20"/>
                <w:szCs w:val="20"/>
              </w:rPr>
              <w:t xml:space="preserve"> fold thickness (mm), median (IQR)</w:t>
            </w:r>
          </w:p>
        </w:tc>
        <w:tc>
          <w:tcPr>
            <w:tcW w:w="2126"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5 (4-7.5)</w:t>
            </w:r>
          </w:p>
        </w:tc>
        <w:tc>
          <w:tcPr>
            <w:tcW w:w="184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4 (2.75-8)</w:t>
            </w:r>
          </w:p>
        </w:tc>
        <w:tc>
          <w:tcPr>
            <w:tcW w:w="99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0.427</w:t>
            </w:r>
          </w:p>
        </w:tc>
      </w:tr>
      <w:tr w:rsidR="009F56CE" w:rsidRPr="00B11AD6" w:rsidTr="009F56CE">
        <w:tc>
          <w:tcPr>
            <w:tcW w:w="481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Abdominal circumference (cm), median (IQR)</w:t>
            </w:r>
          </w:p>
        </w:tc>
        <w:tc>
          <w:tcPr>
            <w:tcW w:w="2126"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68.5 (64.25 - 79)</w:t>
            </w:r>
          </w:p>
        </w:tc>
        <w:tc>
          <w:tcPr>
            <w:tcW w:w="184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63 (56-72.5)</w:t>
            </w:r>
          </w:p>
        </w:tc>
        <w:tc>
          <w:tcPr>
            <w:tcW w:w="99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0.029</w:t>
            </w:r>
          </w:p>
        </w:tc>
      </w:tr>
      <w:tr w:rsidR="009F56CE" w:rsidRPr="00B11AD6" w:rsidTr="009F56CE">
        <w:tc>
          <w:tcPr>
            <w:tcW w:w="4815"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Wrist circumference (cm), median (IQR)</w:t>
            </w:r>
          </w:p>
        </w:tc>
        <w:tc>
          <w:tcPr>
            <w:tcW w:w="2126"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15 (13.25 - 16.5)</w:t>
            </w:r>
          </w:p>
        </w:tc>
        <w:tc>
          <w:tcPr>
            <w:tcW w:w="1843"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13.5 (12-15)</w:t>
            </w:r>
          </w:p>
        </w:tc>
        <w:tc>
          <w:tcPr>
            <w:tcW w:w="992" w:type="dxa"/>
            <w:shd w:val="clear" w:color="auto" w:fill="auto"/>
            <w:vAlign w:val="center"/>
          </w:tcPr>
          <w:p w:rsidR="009F56CE" w:rsidRPr="00B11AD6" w:rsidRDefault="009F56CE" w:rsidP="009F56CE">
            <w:pPr>
              <w:pStyle w:val="TableContents"/>
              <w:rPr>
                <w:rFonts w:ascii="Times New Roman" w:hAnsi="Times New Roman" w:cs="Times New Roman"/>
                <w:sz w:val="20"/>
                <w:szCs w:val="20"/>
              </w:rPr>
            </w:pPr>
            <w:r w:rsidRPr="00B11AD6">
              <w:rPr>
                <w:rFonts w:ascii="Times New Roman" w:hAnsi="Times New Roman" w:cs="Times New Roman"/>
                <w:sz w:val="20"/>
                <w:szCs w:val="20"/>
              </w:rPr>
              <w:t>0.023</w:t>
            </w:r>
          </w:p>
        </w:tc>
      </w:tr>
    </w:tbl>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lastRenderedPageBreak/>
        <w:t>Practicing a sport by parents, the physical activities spent together with their children and the time spent by parents in front of a screen (TV, computer, phone) did not yield statistical differences for the measured parameters.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The “screen hour” reported by children was not statistically significant associated with any anthropometric </w:t>
      </w:r>
      <w:proofErr w:type="gramStart"/>
      <w:r w:rsidRPr="00B11AD6">
        <w:rPr>
          <w:rFonts w:ascii="Times New Roman" w:hAnsi="Times New Roman" w:cs="Times New Roman"/>
          <w:sz w:val="24"/>
          <w:szCs w:val="24"/>
          <w:lang w:val="en-US"/>
        </w:rPr>
        <w:t>index.</w:t>
      </w:r>
      <w:proofErr w:type="gramEnd"/>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Breastfeeding, its duration, and infant formula ha</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no statistically significant relation with anthropometric data in the analy</w:t>
      </w:r>
      <w:r>
        <w:rPr>
          <w:rFonts w:ascii="Times New Roman" w:hAnsi="Times New Roman" w:cs="Times New Roman"/>
          <w:sz w:val="24"/>
          <w:szCs w:val="24"/>
          <w:lang w:val="en-US"/>
        </w:rPr>
        <w:t>z</w:t>
      </w:r>
      <w:r w:rsidRPr="00B11AD6">
        <w:rPr>
          <w:rFonts w:ascii="Times New Roman" w:hAnsi="Times New Roman" w:cs="Times New Roman"/>
          <w:sz w:val="24"/>
          <w:szCs w:val="24"/>
          <w:lang w:val="en-US"/>
        </w:rPr>
        <w:t>ed age group.</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Fast food diet and the type of alimentary habits of the family (home cooked, pre-cooked or ordered food) showed differences between the anthropometric ind</w:t>
      </w:r>
      <w:r>
        <w:rPr>
          <w:rFonts w:ascii="Times New Roman" w:hAnsi="Times New Roman" w:cs="Times New Roman"/>
          <w:sz w:val="24"/>
          <w:szCs w:val="24"/>
          <w:lang w:val="en-US"/>
        </w:rPr>
        <w:t>ices</w:t>
      </w:r>
      <w:r w:rsidRPr="00B11AD6">
        <w:rPr>
          <w:rFonts w:ascii="Times New Roman" w:hAnsi="Times New Roman" w:cs="Times New Roman"/>
          <w:sz w:val="24"/>
          <w:szCs w:val="24"/>
          <w:lang w:val="en-US"/>
        </w:rPr>
        <w:t xml:space="preserve"> with higher values for those eating more frequently fast food or ordered food</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yet without reaching statistical significance.</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Median of weight, BMI and waist circumference of children who consumed daily fresh fruit and vegetables was higher than for children who ate fruits and vegetables only twice a week but smaller than for those who rarely ate of these foods, all of them without reaching statistical significance.</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The differences between anthropometric parameters used in the analysis group of children regarding the food preferences were not statistically significant.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Perception of obesity in terms of the appreciation of an obese person as healthy or sick, showed higher values of weight, BMI and circumferences for the group considering obesity as a disease, without reaching a statistically significant difference (Table VI).</w:t>
      </w:r>
    </w:p>
    <w:p w:rsidR="009F56CE" w:rsidRPr="00B11AD6" w:rsidRDefault="009F56CE" w:rsidP="009F56CE">
      <w:pPr>
        <w:pStyle w:val="HTMLPreformatted"/>
        <w:spacing w:line="360" w:lineRule="auto"/>
        <w:ind w:firstLine="284"/>
        <w:jc w:val="both"/>
        <w:rPr>
          <w:rFonts w:ascii="Times New Roman" w:eastAsia="Times New Roman" w:hAnsi="Times New Roman" w:cs="Times New Roman"/>
          <w:sz w:val="24"/>
          <w:szCs w:val="24"/>
          <w:lang w:val="en-US" w:eastAsia="ro-RO"/>
        </w:rPr>
      </w:pPr>
      <w:r w:rsidRPr="00B11AD6">
        <w:rPr>
          <w:rFonts w:ascii="Times New Roman" w:hAnsi="Times New Roman" w:cs="Times New Roman"/>
          <w:b/>
          <w:sz w:val="24"/>
          <w:szCs w:val="24"/>
          <w:lang w:val="en-US"/>
        </w:rPr>
        <w:t>Table VI.</w:t>
      </w:r>
      <w:r w:rsidRPr="00B11AD6">
        <w:rPr>
          <w:rFonts w:ascii="Times New Roman" w:eastAsia="Times New Roman" w:hAnsi="Times New Roman" w:cs="Times New Roman"/>
          <w:sz w:val="24"/>
          <w:szCs w:val="24"/>
          <w:lang w:val="en-US" w:eastAsia="ro-RO"/>
        </w:rPr>
        <w:t xml:space="preserve"> </w:t>
      </w:r>
      <w:proofErr w:type="spellStart"/>
      <w:proofErr w:type="gramStart"/>
      <w:r w:rsidRPr="00B11AD6">
        <w:rPr>
          <w:rFonts w:ascii="Times New Roman" w:eastAsia="Times New Roman" w:hAnsi="Times New Roman" w:cs="Times New Roman"/>
          <w:b/>
          <w:sz w:val="24"/>
          <w:szCs w:val="24"/>
          <w:lang w:val="en-US" w:eastAsia="ro-RO"/>
        </w:rPr>
        <w:t>Univariate</w:t>
      </w:r>
      <w:proofErr w:type="spellEnd"/>
      <w:r w:rsidRPr="00B11AD6">
        <w:rPr>
          <w:rFonts w:ascii="Times New Roman" w:eastAsia="Times New Roman" w:hAnsi="Times New Roman" w:cs="Times New Roman"/>
          <w:b/>
          <w:sz w:val="24"/>
          <w:szCs w:val="24"/>
          <w:lang w:val="en-US" w:eastAsia="ro-RO"/>
        </w:rPr>
        <w:t xml:space="preserve"> analysis of BMI (kg/m²) as </w:t>
      </w:r>
      <w:r>
        <w:rPr>
          <w:rFonts w:ascii="Times New Roman" w:eastAsia="Times New Roman" w:hAnsi="Times New Roman" w:cs="Times New Roman"/>
          <w:b/>
          <w:sz w:val="24"/>
          <w:szCs w:val="24"/>
          <w:lang w:val="en-US" w:eastAsia="ro-RO"/>
        </w:rPr>
        <w:t xml:space="preserve">a </w:t>
      </w:r>
      <w:r w:rsidRPr="00B11AD6">
        <w:rPr>
          <w:rFonts w:ascii="Times New Roman" w:eastAsia="Times New Roman" w:hAnsi="Times New Roman" w:cs="Times New Roman"/>
          <w:b/>
          <w:sz w:val="24"/>
          <w:szCs w:val="24"/>
          <w:lang w:val="en-US" w:eastAsia="ro-RO"/>
        </w:rPr>
        <w:t>dependent variable according to different demographic or lifestyle characteristics.</w:t>
      </w:r>
      <w:proofErr w:type="gramEnd"/>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5984"/>
        <w:gridCol w:w="869"/>
        <w:gridCol w:w="1425"/>
        <w:gridCol w:w="824"/>
        <w:gridCol w:w="709"/>
      </w:tblGrid>
      <w:tr w:rsidR="009F56CE" w:rsidRPr="00B11AD6" w:rsidTr="009F56CE">
        <w:trPr>
          <w:trHeight w:val="300"/>
        </w:trPr>
        <w:tc>
          <w:tcPr>
            <w:tcW w:w="5984" w:type="dxa"/>
            <w:vAlign w:val="bottom"/>
          </w:tcPr>
          <w:p w:rsidR="009F56CE" w:rsidRPr="00B11AD6" w:rsidRDefault="009F56CE" w:rsidP="009F56CE">
            <w:pPr>
              <w:snapToGrid w:val="0"/>
              <w:spacing w:after="0" w:line="240" w:lineRule="auto"/>
              <w:rPr>
                <w:rFonts w:ascii="Times New Roman" w:hAnsi="Times New Roman" w:cs="Times New Roman"/>
                <w:sz w:val="20"/>
                <w:szCs w:val="20"/>
                <w:lang w:val="en-US"/>
              </w:rPr>
            </w:pPr>
            <w:r w:rsidRPr="00B11AD6">
              <w:rPr>
                <w:rFonts w:ascii="Times New Roman" w:hAnsi="Times New Roman" w:cs="Times New Roman"/>
                <w:b/>
                <w:sz w:val="20"/>
                <w:szCs w:val="20"/>
                <w:lang w:val="en-US"/>
              </w:rPr>
              <w:t xml:space="preserve">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B</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(95% CI)</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P-value</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R</w:t>
            </w:r>
            <w:r w:rsidRPr="00B11AD6">
              <w:rPr>
                <w:rFonts w:ascii="Times New Roman" w:hAnsi="Times New Roman" w:cs="Times New Roman"/>
                <w:sz w:val="20"/>
                <w:szCs w:val="20"/>
                <w:vertAlign w:val="superscript"/>
                <w:lang w:val="en-US"/>
              </w:rPr>
              <w:t>2</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Gender</w:t>
            </w:r>
            <w:r w:rsidRPr="00B11AD6">
              <w:rPr>
                <w:rFonts w:ascii="Times New Roman" w:hAnsi="Times New Roman" w:cs="Times New Roman"/>
                <w:sz w:val="20"/>
                <w:szCs w:val="20"/>
                <w:lang w:val="en-US"/>
              </w:rPr>
              <w:t xml:space="preserve"> (M vs. F)</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0.68</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(-0.81-2.17)</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0.369</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0.008</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Age (</w:t>
            </w:r>
            <w:r>
              <w:rPr>
                <w:rFonts w:ascii="Times New Roman" w:hAnsi="Times New Roman" w:cs="Times New Roman"/>
                <w:sz w:val="20"/>
                <w:szCs w:val="20"/>
                <w:lang w:val="en-US"/>
              </w:rPr>
              <w:t>years</w:t>
            </w:r>
            <w:r w:rsidRPr="00B11AD6">
              <w:rPr>
                <w:rFonts w:ascii="Times New Roman" w:hAnsi="Times New Roman" w:cs="Times New Roman"/>
                <w:sz w:val="20"/>
                <w:szCs w:val="20"/>
                <w:lang w:val="en-US"/>
              </w:rPr>
              <w:t>)</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(0.28-0.7)</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&lt; 0.001</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0.183</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Area of living (urban vs. rural)</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-0.21</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(-3.1-2.68)</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0.886</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You live in a  house</w:t>
            </w:r>
            <w:r>
              <w:rPr>
                <w:rFonts w:ascii="Times New Roman" w:hAnsi="Times New Roman" w:cs="Times New Roman"/>
                <w:sz w:val="20"/>
                <w:szCs w:val="20"/>
                <w:lang w:val="en-US"/>
              </w:rPr>
              <w:t xml:space="preserve"> </w:t>
            </w:r>
            <w:r w:rsidRPr="00B11AD6">
              <w:rPr>
                <w:rFonts w:ascii="Times New Roman" w:hAnsi="Times New Roman" w:cs="Times New Roman"/>
                <w:sz w:val="20"/>
                <w:szCs w:val="20"/>
                <w:lang w:val="en-US"/>
              </w:rPr>
              <w:t>(yes vs. no)</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(-1.97-1)</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0.517</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0.004</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Mode of transportation to school – on foot</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-0.59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(-2.1-0.92)</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0.441</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0.006</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How much time does </w:t>
            </w:r>
            <w:r>
              <w:rPr>
                <w:rFonts w:ascii="Times New Roman" w:hAnsi="Times New Roman" w:cs="Times New Roman"/>
                <w:sz w:val="20"/>
                <w:szCs w:val="20"/>
                <w:lang w:val="en-US"/>
              </w:rPr>
              <w:t xml:space="preserve">your </w:t>
            </w:r>
            <w:r w:rsidRPr="00B11AD6">
              <w:rPr>
                <w:rFonts w:ascii="Times New Roman" w:hAnsi="Times New Roman" w:cs="Times New Roman"/>
                <w:sz w:val="20"/>
                <w:szCs w:val="20"/>
                <w:lang w:val="en-US"/>
              </w:rPr>
              <w:t>child  spend in front of the PC, TV (hours) (&gt;2 vs. &lt;2)</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-0.6</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(-2.26-1.05)</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0.47</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0.007</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Active in </w:t>
            </w:r>
            <w:r>
              <w:rPr>
                <w:rFonts w:ascii="Times New Roman" w:hAnsi="Times New Roman" w:cs="Times New Roman"/>
                <w:sz w:val="20"/>
                <w:szCs w:val="20"/>
                <w:lang w:val="en-US"/>
              </w:rPr>
              <w:t>the</w:t>
            </w:r>
            <w:r w:rsidRPr="00B11AD6">
              <w:rPr>
                <w:rFonts w:ascii="Times New Roman" w:hAnsi="Times New Roman" w:cs="Times New Roman"/>
                <w:sz w:val="20"/>
                <w:szCs w:val="20"/>
                <w:lang w:val="en-US"/>
              </w:rPr>
              <w:t xml:space="preserve"> household</w:t>
            </w:r>
            <w:r>
              <w:rPr>
                <w:rFonts w:ascii="Times New Roman" w:hAnsi="Times New Roman" w:cs="Times New Roman"/>
                <w:sz w:val="20"/>
                <w:szCs w:val="20"/>
                <w:lang w:val="en-US"/>
              </w:rPr>
              <w:t xml:space="preserve"> / day</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2.29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(0.79-3.78)</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0.003</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0.088</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How many times a week does your child play network games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2.71</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(1.1-4.33)</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0.001</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0.104</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The child takes part in physical education classes at school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(-1.97-1)</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0.517</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0.004</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Do you have </w:t>
            </w:r>
            <w:r>
              <w:rPr>
                <w:rFonts w:ascii="Times New Roman" w:hAnsi="Times New Roman" w:cs="Times New Roman"/>
                <w:sz w:val="20"/>
                <w:szCs w:val="20"/>
                <w:lang w:val="en-US"/>
              </w:rPr>
              <w:t xml:space="preserve">any </w:t>
            </w:r>
            <w:r w:rsidRPr="00B11AD6">
              <w:rPr>
                <w:rFonts w:ascii="Times New Roman" w:hAnsi="Times New Roman" w:cs="Times New Roman"/>
                <w:sz w:val="20"/>
                <w:szCs w:val="20"/>
                <w:lang w:val="en-US"/>
              </w:rPr>
              <w:t xml:space="preserve">physical activity together with your children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2.29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(0.79-3.78)</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0.003</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0.088</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The child practi</w:t>
            </w:r>
            <w:r>
              <w:rPr>
                <w:rFonts w:ascii="Times New Roman" w:hAnsi="Times New Roman" w:cs="Times New Roman"/>
                <w:sz w:val="20"/>
                <w:szCs w:val="20"/>
                <w:lang w:val="en-US"/>
              </w:rPr>
              <w:t>c</w:t>
            </w:r>
            <w:r w:rsidRPr="00B11AD6">
              <w:rPr>
                <w:rFonts w:ascii="Times New Roman" w:hAnsi="Times New Roman" w:cs="Times New Roman"/>
                <w:sz w:val="20"/>
                <w:szCs w:val="20"/>
                <w:lang w:val="en-US"/>
              </w:rPr>
              <w:t>es an extracurricular sport</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-0.49</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(-1.97-1)</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0.517</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0.004</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The child was breastfed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-1.15</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(-2.92-0.62)</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0.199</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0.017</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 xml:space="preserve">Do you eat fast food (&gt; = 2 x / </w:t>
            </w:r>
            <w:r>
              <w:rPr>
                <w:rFonts w:ascii="Times New Roman" w:hAnsi="Times New Roman" w:cs="Times New Roman"/>
                <w:sz w:val="20"/>
                <w:szCs w:val="20"/>
                <w:lang w:val="en-US"/>
              </w:rPr>
              <w:t>week</w:t>
            </w:r>
            <w:r w:rsidRPr="00B11AD6">
              <w:rPr>
                <w:rFonts w:ascii="Times New Roman" w:hAnsi="Times New Roman" w:cs="Times New Roman"/>
                <w:sz w:val="20"/>
                <w:szCs w:val="20"/>
                <w:lang w:val="en-US"/>
              </w:rPr>
              <w:t xml:space="preserve"> vs. 1 x /</w:t>
            </w:r>
            <w:r w:rsidRPr="00B11AD6">
              <w:rPr>
                <w:rFonts w:ascii="Times New Roman" w:hAnsi="Times New Roman" w:cs="Times New Roman"/>
                <w:color w:val="FF0000"/>
                <w:sz w:val="20"/>
                <w:szCs w:val="20"/>
                <w:lang w:val="en-US"/>
              </w:rPr>
              <w:t xml:space="preserve"> </w:t>
            </w:r>
            <w:r>
              <w:rPr>
                <w:rFonts w:ascii="Times New Roman" w:hAnsi="Times New Roman" w:cs="Times New Roman"/>
                <w:color w:val="FF0000"/>
                <w:sz w:val="20"/>
                <w:szCs w:val="20"/>
                <w:lang w:val="en-US"/>
              </w:rPr>
              <w:t>month</w:t>
            </w:r>
            <w:r w:rsidRPr="00B11AD6">
              <w:rPr>
                <w:rFonts w:ascii="Times New Roman" w:hAnsi="Times New Roman" w:cs="Times New Roman"/>
                <w:sz w:val="20"/>
                <w:szCs w:val="20"/>
                <w:lang w:val="en-US"/>
              </w:rPr>
              <w:t>)</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0.83</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(-0.65-2.31)</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0.266</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0.013</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lastRenderedPageBreak/>
              <w:t xml:space="preserve">Do you order food (&gt; 1 x / </w:t>
            </w:r>
            <w:r>
              <w:rPr>
                <w:rFonts w:ascii="Times New Roman" w:hAnsi="Times New Roman" w:cs="Times New Roman"/>
                <w:sz w:val="20"/>
                <w:szCs w:val="20"/>
                <w:lang w:val="en-US"/>
              </w:rPr>
              <w:t>month</w:t>
            </w:r>
            <w:r w:rsidRPr="00B11AD6">
              <w:rPr>
                <w:rFonts w:ascii="Times New Roman" w:hAnsi="Times New Roman" w:cs="Times New Roman"/>
                <w:color w:val="FF0000"/>
                <w:sz w:val="20"/>
                <w:szCs w:val="20"/>
                <w:lang w:val="en-US"/>
              </w:rPr>
              <w:t xml:space="preserve"> </w:t>
            </w:r>
            <w:r w:rsidRPr="00B11AD6">
              <w:rPr>
                <w:rFonts w:ascii="Times New Roman" w:hAnsi="Times New Roman" w:cs="Times New Roman"/>
                <w:sz w:val="20"/>
                <w:szCs w:val="20"/>
                <w:lang w:val="en-US"/>
              </w:rPr>
              <w:t xml:space="preserve">vs. 1 x / </w:t>
            </w:r>
            <w:r>
              <w:rPr>
                <w:rFonts w:ascii="Times New Roman" w:hAnsi="Times New Roman" w:cs="Times New Roman"/>
                <w:sz w:val="20"/>
                <w:szCs w:val="20"/>
                <w:lang w:val="en-US"/>
              </w:rPr>
              <w:t>month</w:t>
            </w:r>
            <w:r w:rsidRPr="00B11AD6">
              <w:rPr>
                <w:rFonts w:ascii="Times New Roman" w:hAnsi="Times New Roman" w:cs="Times New Roman"/>
                <w:sz w:val="20"/>
                <w:szCs w:val="20"/>
                <w:lang w:val="en-US"/>
              </w:rPr>
              <w:t xml:space="preserve">) </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(-1.14-1.93)</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0.609</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0.003</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Do you eat fresh fruits and vegetables (</w:t>
            </w:r>
            <w:proofErr w:type="gramStart"/>
            <w:r w:rsidRPr="00B11AD6">
              <w:rPr>
                <w:rFonts w:ascii="Times New Roman" w:hAnsi="Times New Roman" w:cs="Times New Roman"/>
                <w:sz w:val="20"/>
                <w:szCs w:val="20"/>
                <w:lang w:val="en-US"/>
              </w:rPr>
              <w:t>daily  vs</w:t>
            </w:r>
            <w:proofErr w:type="gramEnd"/>
            <w:r w:rsidRPr="00B11AD6">
              <w:rPr>
                <w:rFonts w:ascii="Times New Roman" w:hAnsi="Times New Roman" w:cs="Times New Roman"/>
                <w:sz w:val="20"/>
                <w:szCs w:val="20"/>
                <w:lang w:val="en-US"/>
              </w:rPr>
              <w:t>. &lt;= 2 x / week.)</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0.34</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(-1.18-1.87)</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0.659</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0.002</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Food preference  (lipids vs. carbohydrates)</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-0.45</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(-2.52-1.62)</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0.665</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0.008</w:t>
            </w:r>
          </w:p>
        </w:tc>
      </w:tr>
      <w:tr w:rsidR="009F56CE" w:rsidRPr="00B11AD6" w:rsidTr="009F56CE">
        <w:trPr>
          <w:trHeight w:val="300"/>
        </w:trPr>
        <w:tc>
          <w:tcPr>
            <w:tcW w:w="598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Food pref</w:t>
            </w:r>
            <w:r>
              <w:rPr>
                <w:rFonts w:ascii="Times New Roman" w:hAnsi="Times New Roman" w:cs="Times New Roman"/>
                <w:sz w:val="20"/>
                <w:szCs w:val="20"/>
                <w:lang w:val="en-US"/>
              </w:rPr>
              <w:t>e</w:t>
            </w:r>
            <w:r w:rsidRPr="00B11AD6">
              <w:rPr>
                <w:rFonts w:ascii="Times New Roman" w:hAnsi="Times New Roman" w:cs="Times New Roman"/>
                <w:sz w:val="20"/>
                <w:szCs w:val="20"/>
                <w:lang w:val="en-US"/>
              </w:rPr>
              <w:t>rence (proteins vs. carbohydrates)</w:t>
            </w:r>
          </w:p>
        </w:tc>
        <w:tc>
          <w:tcPr>
            <w:tcW w:w="869" w:type="dxa"/>
            <w:vAlign w:val="bottom"/>
            <w:hideMark/>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0.44</w:t>
            </w:r>
          </w:p>
        </w:tc>
        <w:tc>
          <w:tcPr>
            <w:tcW w:w="1425"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(-1.22-2.09)</w:t>
            </w:r>
          </w:p>
        </w:tc>
        <w:tc>
          <w:tcPr>
            <w:tcW w:w="824"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0.602</w:t>
            </w:r>
          </w:p>
        </w:tc>
        <w:tc>
          <w:tcPr>
            <w:tcW w:w="709" w:type="dxa"/>
            <w:vAlign w:val="bottom"/>
            <w:hideMark/>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0.008</w:t>
            </w:r>
          </w:p>
        </w:tc>
      </w:tr>
      <w:tr w:rsidR="009F56CE" w:rsidRPr="00B11AD6" w:rsidTr="009F56CE">
        <w:trPr>
          <w:trHeight w:val="300"/>
        </w:trPr>
        <w:tc>
          <w:tcPr>
            <w:tcW w:w="5984" w:type="dxa"/>
            <w:vAlign w:val="bottom"/>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Do you consider yourself an obese person (sick vs. healthy)</w:t>
            </w:r>
          </w:p>
        </w:tc>
        <w:tc>
          <w:tcPr>
            <w:tcW w:w="869" w:type="dxa"/>
            <w:vAlign w:val="bottom"/>
          </w:tcPr>
          <w:p w:rsidR="009F56CE" w:rsidRPr="00B11AD6" w:rsidRDefault="009F56CE" w:rsidP="009F56CE">
            <w:pPr>
              <w:spacing w:after="0" w:line="240" w:lineRule="auto"/>
              <w:ind w:hanging="30"/>
              <w:rPr>
                <w:rFonts w:ascii="Times New Roman" w:hAnsi="Times New Roman" w:cs="Times New Roman"/>
                <w:sz w:val="20"/>
                <w:szCs w:val="20"/>
                <w:lang w:val="en-US"/>
              </w:rPr>
            </w:pPr>
            <w:r w:rsidRPr="00B11AD6">
              <w:rPr>
                <w:rFonts w:ascii="Times New Roman" w:hAnsi="Times New Roman" w:cs="Times New Roman"/>
                <w:sz w:val="20"/>
                <w:szCs w:val="20"/>
                <w:lang w:val="en-US"/>
              </w:rPr>
              <w:t>-0.77</w:t>
            </w:r>
          </w:p>
        </w:tc>
        <w:tc>
          <w:tcPr>
            <w:tcW w:w="1425" w:type="dxa"/>
            <w:vAlign w:val="bottom"/>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(-2.29-0.75)</w:t>
            </w:r>
          </w:p>
        </w:tc>
        <w:tc>
          <w:tcPr>
            <w:tcW w:w="824" w:type="dxa"/>
            <w:vAlign w:val="bottom"/>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0.317</w:t>
            </w:r>
          </w:p>
        </w:tc>
        <w:tc>
          <w:tcPr>
            <w:tcW w:w="709" w:type="dxa"/>
            <w:vAlign w:val="bottom"/>
          </w:tcPr>
          <w:p w:rsidR="009F56CE" w:rsidRPr="00B11AD6" w:rsidRDefault="009F56CE" w:rsidP="009F56CE">
            <w:pPr>
              <w:spacing w:after="0" w:line="240" w:lineRule="auto"/>
              <w:rPr>
                <w:rFonts w:ascii="Times New Roman" w:hAnsi="Times New Roman" w:cs="Times New Roman"/>
                <w:sz w:val="20"/>
                <w:szCs w:val="20"/>
                <w:lang w:val="en-US"/>
              </w:rPr>
            </w:pPr>
            <w:r w:rsidRPr="00B11AD6">
              <w:rPr>
                <w:rFonts w:ascii="Times New Roman" w:hAnsi="Times New Roman" w:cs="Times New Roman"/>
                <w:sz w:val="20"/>
                <w:szCs w:val="20"/>
                <w:lang w:val="en-US"/>
              </w:rPr>
              <w:t>0.01</w:t>
            </w:r>
          </w:p>
        </w:tc>
      </w:tr>
    </w:tbl>
    <w:p w:rsidR="009F56CE" w:rsidRPr="00B11AD6" w:rsidRDefault="009F56CE" w:rsidP="009F56CE">
      <w:pPr>
        <w:rPr>
          <w:lang w:val="en-US"/>
        </w:rPr>
      </w:pP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The </w:t>
      </w:r>
      <w:proofErr w:type="spellStart"/>
      <w:r>
        <w:rPr>
          <w:rFonts w:ascii="Times New Roman" w:eastAsia="Times New Roman" w:hAnsi="Times New Roman" w:cs="Times New Roman"/>
          <w:sz w:val="24"/>
          <w:szCs w:val="24"/>
          <w:lang w:val="en-US" w:eastAsia="ro-RO"/>
        </w:rPr>
        <w:t>u</w:t>
      </w:r>
      <w:r w:rsidRPr="00B11AD6">
        <w:rPr>
          <w:rFonts w:ascii="Times New Roman" w:eastAsia="Times New Roman" w:hAnsi="Times New Roman" w:cs="Times New Roman"/>
          <w:sz w:val="24"/>
          <w:szCs w:val="24"/>
          <w:lang w:val="en-US" w:eastAsia="ro-RO"/>
        </w:rPr>
        <w:t>nivariate</w:t>
      </w:r>
      <w:proofErr w:type="spellEnd"/>
      <w:r w:rsidRPr="00B11AD6">
        <w:rPr>
          <w:rFonts w:ascii="Times New Roman" w:eastAsia="Times New Roman" w:hAnsi="Times New Roman" w:cs="Times New Roman"/>
          <w:sz w:val="24"/>
          <w:szCs w:val="24"/>
          <w:lang w:val="en-US" w:eastAsia="ro-RO"/>
        </w:rPr>
        <w:t xml:space="preserve"> analysis </w:t>
      </w:r>
      <w:r>
        <w:rPr>
          <w:rFonts w:ascii="Times New Roman" w:eastAsia="Times New Roman" w:hAnsi="Times New Roman" w:cs="Times New Roman"/>
          <w:sz w:val="24"/>
          <w:szCs w:val="24"/>
          <w:lang w:val="en-US" w:eastAsia="ro-RO"/>
        </w:rPr>
        <w:t xml:space="preserve">of </w:t>
      </w:r>
      <w:r w:rsidRPr="00B11AD6">
        <w:rPr>
          <w:rFonts w:ascii="Times New Roman" w:eastAsia="Times New Roman" w:hAnsi="Times New Roman" w:cs="Times New Roman"/>
          <w:sz w:val="24"/>
          <w:szCs w:val="24"/>
          <w:lang w:val="en-US" w:eastAsia="ro-RO"/>
        </w:rPr>
        <w:t>the dependent variable abdominal index (ratio of height/abdominal circumference) according to different demographic or lifestyle showed no significant differences.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The children who practi</w:t>
      </w:r>
      <w:r>
        <w:rPr>
          <w:rFonts w:ascii="Times New Roman" w:hAnsi="Times New Roman" w:cs="Times New Roman"/>
          <w:sz w:val="24"/>
          <w:szCs w:val="24"/>
          <w:lang w:val="en-US"/>
        </w:rPr>
        <w:t>c</w:t>
      </w:r>
      <w:r w:rsidRPr="00B11AD6">
        <w:rPr>
          <w:rFonts w:ascii="Times New Roman" w:hAnsi="Times New Roman" w:cs="Times New Roman"/>
          <w:sz w:val="24"/>
          <w:szCs w:val="24"/>
          <w:lang w:val="en-US"/>
        </w:rPr>
        <w:t xml:space="preserve">ed an extracurricular sport, those who were </w:t>
      </w:r>
      <w:proofErr w:type="gramStart"/>
      <w:r w:rsidRPr="00B11AD6">
        <w:rPr>
          <w:rFonts w:ascii="Times New Roman" w:hAnsi="Times New Roman" w:cs="Times New Roman"/>
          <w:sz w:val="24"/>
          <w:szCs w:val="24"/>
          <w:lang w:val="en-US"/>
        </w:rPr>
        <w:t>breastfed  and</w:t>
      </w:r>
      <w:proofErr w:type="gramEnd"/>
      <w:r w:rsidRPr="00B11AD6">
        <w:rPr>
          <w:rFonts w:ascii="Times New Roman" w:hAnsi="Times New Roman" w:cs="Times New Roman"/>
          <w:sz w:val="24"/>
          <w:szCs w:val="24"/>
          <w:lang w:val="en-US"/>
        </w:rPr>
        <w:t xml:space="preserve"> the subjects who consider obesity a disease had a small BMI value. The children who prefer proteins </w:t>
      </w:r>
      <w:proofErr w:type="spellStart"/>
      <w:r w:rsidRPr="00B11AD6">
        <w:rPr>
          <w:rFonts w:ascii="Times New Roman" w:hAnsi="Times New Roman" w:cs="Times New Roman"/>
          <w:sz w:val="24"/>
          <w:szCs w:val="24"/>
          <w:lang w:val="en-US"/>
        </w:rPr>
        <w:t>vs</w:t>
      </w:r>
      <w:proofErr w:type="spellEnd"/>
      <w:r w:rsidRPr="00B11AD6">
        <w:rPr>
          <w:rFonts w:ascii="Times New Roman" w:hAnsi="Times New Roman" w:cs="Times New Roman"/>
          <w:sz w:val="24"/>
          <w:szCs w:val="24"/>
          <w:lang w:val="en-US"/>
        </w:rPr>
        <w:t xml:space="preserve"> carbohydrates </w:t>
      </w:r>
      <w:r>
        <w:rPr>
          <w:rFonts w:ascii="Times New Roman" w:hAnsi="Times New Roman" w:cs="Times New Roman"/>
          <w:sz w:val="24"/>
          <w:szCs w:val="24"/>
          <w:lang w:val="en-US"/>
        </w:rPr>
        <w:t>were</w:t>
      </w:r>
      <w:r w:rsidRPr="00B11AD6">
        <w:rPr>
          <w:rFonts w:ascii="Times New Roman" w:hAnsi="Times New Roman" w:cs="Times New Roman"/>
          <w:sz w:val="24"/>
          <w:szCs w:val="24"/>
          <w:lang w:val="en-US"/>
        </w:rPr>
        <w:t xml:space="preserve"> heavier than those preferring lipids </w:t>
      </w:r>
      <w:proofErr w:type="spellStart"/>
      <w:r w:rsidRPr="00B11AD6">
        <w:rPr>
          <w:rFonts w:ascii="Times New Roman" w:hAnsi="Times New Roman" w:cs="Times New Roman"/>
          <w:sz w:val="24"/>
          <w:szCs w:val="24"/>
          <w:lang w:val="en-US"/>
        </w:rPr>
        <w:t>vs</w:t>
      </w:r>
      <w:proofErr w:type="spellEnd"/>
      <w:r w:rsidRPr="00B11AD6">
        <w:rPr>
          <w:rFonts w:ascii="Times New Roman" w:hAnsi="Times New Roman" w:cs="Times New Roman"/>
          <w:sz w:val="24"/>
          <w:szCs w:val="24"/>
          <w:lang w:val="en-US"/>
        </w:rPr>
        <w:t xml:space="preserve"> carbohydrates (Table VII).</w:t>
      </w:r>
    </w:p>
    <w:p w:rsidR="009F56CE" w:rsidRPr="00B11AD6" w:rsidRDefault="009F56CE" w:rsidP="009F56CE">
      <w:pPr>
        <w:rPr>
          <w:b/>
          <w:lang w:val="en-US"/>
        </w:rPr>
      </w:pPr>
      <w:r w:rsidRPr="00B11AD6">
        <w:rPr>
          <w:rFonts w:ascii="Times New Roman" w:hAnsi="Times New Roman" w:cs="Times New Roman"/>
          <w:b/>
          <w:sz w:val="24"/>
          <w:szCs w:val="24"/>
          <w:lang w:val="en-US"/>
        </w:rPr>
        <w:t>Table VII</w:t>
      </w:r>
      <w:r>
        <w:rPr>
          <w:rFonts w:ascii="Times New Roman" w:hAnsi="Times New Roman" w:cs="Times New Roman"/>
          <w:b/>
          <w:sz w:val="24"/>
          <w:szCs w:val="24"/>
          <w:lang w:val="en-US"/>
        </w:rPr>
        <w:t>.</w:t>
      </w:r>
    </w:p>
    <w:tbl>
      <w:tblPr>
        <w:tblW w:w="101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0146"/>
      </w:tblGrid>
      <w:tr w:rsidR="009F56CE" w:rsidRPr="00B11AD6" w:rsidTr="009F56CE">
        <w:tc>
          <w:tcPr>
            <w:tcW w:w="10146"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668"/>
              <w:gridCol w:w="1966"/>
              <w:gridCol w:w="1540"/>
              <w:gridCol w:w="871"/>
            </w:tblGrid>
            <w:tr w:rsidR="009F56CE" w:rsidRPr="00B11AD6" w:rsidTr="009F56CE">
              <w:tc>
                <w:tcPr>
                  <w:tcW w:w="5668" w:type="dxa"/>
                  <w:shd w:val="clear" w:color="auto" w:fill="auto"/>
                  <w:vAlign w:val="center"/>
                </w:tcPr>
                <w:p w:rsidR="009F56CE" w:rsidRPr="00B11AD6" w:rsidRDefault="009F56CE" w:rsidP="009F56CE">
                  <w:pPr>
                    <w:pStyle w:val="TableHeading"/>
                    <w:snapToGrid w:val="0"/>
                    <w:ind w:left="28" w:hanging="28"/>
                    <w:jc w:val="both"/>
                    <w:rPr>
                      <w:rFonts w:ascii="Times New Roman" w:hAnsi="Times New Roman" w:cs="Times New Roman"/>
                      <w:sz w:val="20"/>
                      <w:szCs w:val="20"/>
                    </w:rPr>
                  </w:pPr>
                </w:p>
              </w:tc>
              <w:tc>
                <w:tcPr>
                  <w:tcW w:w="1966" w:type="dxa"/>
                  <w:shd w:val="clear" w:color="auto" w:fill="auto"/>
                  <w:vAlign w:val="center"/>
                </w:tcPr>
                <w:p w:rsidR="009F56CE" w:rsidRPr="00B11AD6" w:rsidRDefault="009F56CE" w:rsidP="009F56CE">
                  <w:pPr>
                    <w:pStyle w:val="TableHeading"/>
                    <w:ind w:left="28" w:hanging="28"/>
                    <w:jc w:val="both"/>
                    <w:rPr>
                      <w:rFonts w:ascii="Times New Roman" w:hAnsi="Times New Roman" w:cs="Times New Roman"/>
                      <w:sz w:val="20"/>
                      <w:szCs w:val="20"/>
                    </w:rPr>
                  </w:pPr>
                  <w:r w:rsidRPr="00B11AD6">
                    <w:rPr>
                      <w:rFonts w:ascii="Times New Roman" w:hAnsi="Times New Roman" w:cs="Times New Roman"/>
                      <w:sz w:val="20"/>
                      <w:szCs w:val="20"/>
                    </w:rPr>
                    <w:t>B</w:t>
                  </w:r>
                </w:p>
              </w:tc>
              <w:tc>
                <w:tcPr>
                  <w:tcW w:w="1540" w:type="dxa"/>
                  <w:shd w:val="clear" w:color="auto" w:fill="auto"/>
                  <w:vAlign w:val="center"/>
                </w:tcPr>
                <w:p w:rsidR="009F56CE" w:rsidRPr="00B11AD6" w:rsidRDefault="009F56CE" w:rsidP="009F56CE">
                  <w:pPr>
                    <w:pStyle w:val="TableHeading"/>
                    <w:ind w:left="28" w:hanging="28"/>
                    <w:jc w:val="both"/>
                    <w:rPr>
                      <w:rFonts w:ascii="Times New Roman" w:hAnsi="Times New Roman" w:cs="Times New Roman"/>
                      <w:sz w:val="20"/>
                      <w:szCs w:val="20"/>
                    </w:rPr>
                  </w:pPr>
                  <w:r w:rsidRPr="00B11AD6">
                    <w:rPr>
                      <w:rFonts w:ascii="Times New Roman" w:hAnsi="Times New Roman" w:cs="Times New Roman"/>
                      <w:sz w:val="20"/>
                      <w:szCs w:val="20"/>
                    </w:rPr>
                    <w:t>(95% CI)</w:t>
                  </w:r>
                </w:p>
              </w:tc>
              <w:tc>
                <w:tcPr>
                  <w:tcW w:w="871" w:type="dxa"/>
                  <w:shd w:val="clear" w:color="auto" w:fill="auto"/>
                  <w:vAlign w:val="center"/>
                </w:tcPr>
                <w:p w:rsidR="009F56CE" w:rsidRPr="00B11AD6" w:rsidRDefault="009F56CE" w:rsidP="009F56CE">
                  <w:pPr>
                    <w:pStyle w:val="TableHeading"/>
                    <w:ind w:left="28" w:hanging="28"/>
                    <w:jc w:val="both"/>
                    <w:rPr>
                      <w:rFonts w:ascii="Times New Roman" w:hAnsi="Times New Roman" w:cs="Times New Roman"/>
                      <w:sz w:val="20"/>
                      <w:szCs w:val="20"/>
                    </w:rPr>
                  </w:pPr>
                  <w:r w:rsidRPr="00B11AD6">
                    <w:rPr>
                      <w:rFonts w:ascii="Times New Roman" w:hAnsi="Times New Roman" w:cs="Times New Roman"/>
                      <w:sz w:val="20"/>
                      <w:szCs w:val="20"/>
                    </w:rPr>
                    <w:t>p</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(Intercept)</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13.7733204920509</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(10.97-16.58)</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&lt; 0.001</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Age (years)</w:t>
                  </w:r>
                </w:p>
                <w:p w:rsidR="009F56CE" w:rsidRPr="00B11AD6" w:rsidRDefault="009F56CE" w:rsidP="009F56CE">
                  <w:pPr>
                    <w:pStyle w:val="TableContents"/>
                    <w:ind w:left="28" w:hanging="28"/>
                    <w:jc w:val="both"/>
                    <w:rPr>
                      <w:rFonts w:ascii="Times New Roman" w:hAnsi="Times New Roman" w:cs="Times New Roman"/>
                      <w:sz w:val="20"/>
                      <w:szCs w:val="20"/>
                    </w:rPr>
                  </w:pP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0.44</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(0.2-0.67)</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&lt; 0.001</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The child practi</w:t>
                  </w:r>
                  <w:r>
                    <w:rPr>
                      <w:rFonts w:ascii="Times New Roman" w:hAnsi="Times New Roman" w:cs="Times New Roman"/>
                      <w:sz w:val="20"/>
                      <w:szCs w:val="20"/>
                    </w:rPr>
                    <w:t>c</w:t>
                  </w:r>
                  <w:r w:rsidRPr="00B11AD6">
                    <w:rPr>
                      <w:rFonts w:ascii="Times New Roman" w:hAnsi="Times New Roman" w:cs="Times New Roman"/>
                      <w:sz w:val="20"/>
                      <w:szCs w:val="20"/>
                    </w:rPr>
                    <w:t>es an extracurricular sport</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-0.52</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(-1.91-0.86)</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0.453</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The child was breastfed</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-1.3</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(-2.96-0.35)</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0.121</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Do you eat fast food (&gt; = 2 x / week. vs. 1 x / month)</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-0.03</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(-1.46-1.39)</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0.963</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Active daily in a household</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1.36</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(-0.15-2.87)</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0.077</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Food preference (lipids vs. carbohydrates)</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0.5</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(-1.43-2.43)</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0.608</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Food preference (proteins vs. carbohydrates)</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0.86</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(-0.67-2.38)</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0.267</w:t>
                  </w:r>
                </w:p>
              </w:tc>
            </w:tr>
            <w:tr w:rsidR="009F56CE" w:rsidRPr="00B11AD6" w:rsidTr="009F56CE">
              <w:tc>
                <w:tcPr>
                  <w:tcW w:w="5668"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Do you consider yourself an obese person (sick vs. healthy)</w:t>
                  </w:r>
                </w:p>
              </w:tc>
              <w:tc>
                <w:tcPr>
                  <w:tcW w:w="1966"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-0.43</w:t>
                  </w:r>
                </w:p>
              </w:tc>
              <w:tc>
                <w:tcPr>
                  <w:tcW w:w="1540"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(-1.83-0.97)</w:t>
                  </w:r>
                </w:p>
              </w:tc>
              <w:tc>
                <w:tcPr>
                  <w:tcW w:w="871" w:type="dxa"/>
                  <w:shd w:val="clear" w:color="auto" w:fill="auto"/>
                  <w:vAlign w:val="center"/>
                </w:tcPr>
                <w:p w:rsidR="009F56CE" w:rsidRPr="00B11AD6" w:rsidRDefault="009F56CE" w:rsidP="009F56CE">
                  <w:pPr>
                    <w:pStyle w:val="TableContents"/>
                    <w:ind w:left="28" w:hanging="28"/>
                    <w:jc w:val="both"/>
                    <w:rPr>
                      <w:rFonts w:ascii="Times New Roman" w:hAnsi="Times New Roman" w:cs="Times New Roman"/>
                      <w:sz w:val="20"/>
                      <w:szCs w:val="20"/>
                    </w:rPr>
                  </w:pPr>
                  <w:r w:rsidRPr="00B11AD6">
                    <w:rPr>
                      <w:rFonts w:ascii="Times New Roman" w:hAnsi="Times New Roman" w:cs="Times New Roman"/>
                      <w:sz w:val="20"/>
                      <w:szCs w:val="20"/>
                    </w:rPr>
                    <w:t>0.543</w:t>
                  </w:r>
                </w:p>
              </w:tc>
            </w:tr>
          </w:tbl>
          <w:p w:rsidR="009F56CE" w:rsidRPr="00B11AD6" w:rsidRDefault="009F56CE" w:rsidP="009F56CE">
            <w:pPr>
              <w:pStyle w:val="TableContents"/>
              <w:spacing w:line="360" w:lineRule="auto"/>
              <w:ind w:firstLine="284"/>
              <w:jc w:val="both"/>
              <w:rPr>
                <w:rFonts w:ascii="Times New Roman" w:hAnsi="Times New Roman" w:cs="Times New Roman"/>
              </w:rPr>
            </w:pPr>
          </w:p>
        </w:tc>
      </w:tr>
    </w:tbl>
    <w:p w:rsidR="009F56CE" w:rsidRPr="00B11AD6" w:rsidRDefault="009F56CE" w:rsidP="009F56CE">
      <w:pPr>
        <w:pStyle w:val="BodyText"/>
        <w:spacing w:line="360" w:lineRule="auto"/>
        <w:ind w:firstLine="284"/>
        <w:jc w:val="both"/>
        <w:rPr>
          <w:rFonts w:ascii="Times New Roman" w:hAnsi="Times New Roman" w:cs="Times New Roman"/>
        </w:rPr>
      </w:pP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We constructed a multiple linear regression model, using as a dependent variable BMI kg/m². The model had an adjusted coefficient of determination of 0.18.</w:t>
      </w:r>
    </w:p>
    <w:p w:rsidR="009F56CE" w:rsidRPr="00B11AD6" w:rsidRDefault="009F56CE" w:rsidP="009F56CE">
      <w:pPr>
        <w:spacing w:line="360" w:lineRule="auto"/>
        <w:ind w:firstLine="284"/>
        <w:jc w:val="both"/>
        <w:rPr>
          <w:rFonts w:ascii="Times New Roman" w:hAnsi="Times New Roman" w:cs="Times New Roman"/>
          <w:color w:val="000000"/>
          <w:sz w:val="24"/>
          <w:szCs w:val="24"/>
          <w:lang w:val="en-US"/>
        </w:rPr>
      </w:pPr>
    </w:p>
    <w:p w:rsidR="009F56CE" w:rsidRPr="00B11AD6" w:rsidRDefault="009F56CE" w:rsidP="009F56CE">
      <w:pPr>
        <w:spacing w:line="360" w:lineRule="auto"/>
        <w:ind w:firstLine="284"/>
        <w:jc w:val="both"/>
        <w:rPr>
          <w:rFonts w:ascii="Times New Roman" w:eastAsia="Noto Sans CJK SC Regular" w:hAnsi="Times New Roman" w:cs="Times New Roman"/>
          <w:kern w:val="2"/>
          <w:sz w:val="24"/>
          <w:szCs w:val="24"/>
          <w:lang w:val="en-US" w:eastAsia="zh-CN" w:bidi="hi-IN"/>
        </w:rPr>
      </w:pPr>
      <w:r w:rsidRPr="00B11AD6">
        <w:rPr>
          <w:rFonts w:ascii="Times New Roman" w:eastAsia="Noto Sans CJK SC Regular" w:hAnsi="Times New Roman" w:cs="Times New Roman"/>
          <w:kern w:val="2"/>
          <w:sz w:val="24"/>
          <w:szCs w:val="24"/>
          <w:lang w:val="en-US" w:eastAsia="zh-CN" w:bidi="hi-IN"/>
        </w:rPr>
        <w:t>DISCUSSION</w:t>
      </w:r>
    </w:p>
    <w:p w:rsidR="009F56CE" w:rsidRPr="00B11AD6" w:rsidRDefault="009F56CE" w:rsidP="009F56CE">
      <w:pPr>
        <w:spacing w:line="360" w:lineRule="auto"/>
        <w:ind w:firstLine="284"/>
        <w:jc w:val="both"/>
        <w:rPr>
          <w:rFonts w:ascii="Times New Roman" w:hAnsi="Times New Roman" w:cs="Times New Roman"/>
          <w:sz w:val="24"/>
          <w:szCs w:val="24"/>
          <w:lang w:val="en-US"/>
        </w:rPr>
      </w:pPr>
      <w:proofErr w:type="gramStart"/>
      <w:r w:rsidRPr="00B11AD6">
        <w:rPr>
          <w:rFonts w:ascii="Times New Roman" w:hAnsi="Times New Roman" w:cs="Times New Roman"/>
          <w:sz w:val="24"/>
          <w:szCs w:val="24"/>
          <w:lang w:val="en-US"/>
        </w:rPr>
        <w:t>An important body of literature data shows an increase in prevalence of obesity among children and demonstrate</w:t>
      </w:r>
      <w:proofErr w:type="gramEnd"/>
      <w:r w:rsidRPr="00B11AD6">
        <w:rPr>
          <w:rFonts w:ascii="Times New Roman" w:hAnsi="Times New Roman" w:cs="Times New Roman"/>
          <w:sz w:val="24"/>
          <w:szCs w:val="24"/>
          <w:lang w:val="en-US"/>
        </w:rPr>
        <w:t xml:space="preserve"> the role of dietary habits, physical activity and the importance of family education for prevention [1]. In north-eastern Romania, the prevalence of overweight and/or obesity is 18.5% and twice as high in urban areas (28.5%) [2]. </w:t>
      </w:r>
    </w:p>
    <w:p w:rsidR="009F56CE" w:rsidRPr="00B11AD6" w:rsidRDefault="009F56CE" w:rsidP="009F56CE">
      <w:pPr>
        <w:autoSpaceDE w:val="0"/>
        <w:autoSpaceDN w:val="0"/>
        <w:adjustRightInd w:val="0"/>
        <w:spacing w:after="0"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Of the 98 children measured</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17 (17.34%) </w:t>
      </w:r>
      <w:proofErr w:type="spellStart"/>
      <w:r>
        <w:rPr>
          <w:rFonts w:ascii="Times New Roman" w:hAnsi="Times New Roman" w:cs="Times New Roman"/>
          <w:sz w:val="24"/>
          <w:szCs w:val="24"/>
          <w:lang w:val="en-US"/>
        </w:rPr>
        <w:t>were</w:t>
      </w:r>
      <w:r w:rsidRPr="00B11AD6">
        <w:rPr>
          <w:rFonts w:ascii="Times New Roman" w:hAnsi="Times New Roman" w:cs="Times New Roman"/>
          <w:sz w:val="24"/>
          <w:szCs w:val="24"/>
          <w:lang w:val="en-US"/>
        </w:rPr>
        <w:t>overweight</w:t>
      </w:r>
      <w:proofErr w:type="spellEnd"/>
      <w:r w:rsidRPr="00B11AD6">
        <w:rPr>
          <w:rFonts w:ascii="Times New Roman" w:hAnsi="Times New Roman" w:cs="Times New Roman"/>
          <w:sz w:val="24"/>
          <w:szCs w:val="24"/>
          <w:lang w:val="en-US"/>
        </w:rPr>
        <w:t xml:space="preserve"> or obese considering obesity by age and BMI [3]. </w:t>
      </w:r>
    </w:p>
    <w:p w:rsidR="009F56CE" w:rsidRPr="00B11AD6" w:rsidRDefault="009F56CE" w:rsidP="009F56CE">
      <w:pPr>
        <w:spacing w:line="360" w:lineRule="auto"/>
        <w:ind w:firstLine="284"/>
        <w:jc w:val="both"/>
        <w:rPr>
          <w:rFonts w:ascii="Times New Roman" w:hAnsi="Times New Roman" w:cs="Times New Roman"/>
          <w:color w:val="FF0000"/>
          <w:sz w:val="24"/>
          <w:szCs w:val="24"/>
          <w:lang w:val="en-US"/>
        </w:rPr>
      </w:pPr>
      <w:r w:rsidRPr="00B11AD6">
        <w:rPr>
          <w:rFonts w:ascii="Times New Roman" w:hAnsi="Times New Roman" w:cs="Times New Roman"/>
          <w:color w:val="000000"/>
          <w:sz w:val="24"/>
          <w:szCs w:val="24"/>
          <w:lang w:val="en-US"/>
        </w:rPr>
        <w:t xml:space="preserve">A high value of waist circumference in children indicates an increased risk for cardiovascular disease, </w:t>
      </w:r>
      <w:proofErr w:type="spellStart"/>
      <w:r w:rsidRPr="00B11AD6">
        <w:rPr>
          <w:rFonts w:ascii="Times New Roman" w:hAnsi="Times New Roman" w:cs="Times New Roman"/>
          <w:color w:val="000000"/>
          <w:sz w:val="24"/>
          <w:szCs w:val="24"/>
          <w:lang w:val="en-US"/>
        </w:rPr>
        <w:t>dyslipidaemia</w:t>
      </w:r>
      <w:proofErr w:type="spellEnd"/>
      <w:r w:rsidRPr="00B11AD6">
        <w:rPr>
          <w:rFonts w:ascii="Times New Roman" w:hAnsi="Times New Roman" w:cs="Times New Roman"/>
          <w:color w:val="000000"/>
          <w:sz w:val="24"/>
          <w:szCs w:val="24"/>
          <w:lang w:val="en-US"/>
        </w:rPr>
        <w:t xml:space="preserve">, impaired glucose tolerance and should be evaluated on specific growth </w:t>
      </w:r>
      <w:r w:rsidRPr="00B11AD6">
        <w:rPr>
          <w:rFonts w:ascii="Times New Roman" w:hAnsi="Times New Roman" w:cs="Times New Roman"/>
          <w:color w:val="000000"/>
          <w:sz w:val="24"/>
          <w:szCs w:val="24"/>
          <w:lang w:val="en-US"/>
        </w:rPr>
        <w:lastRenderedPageBreak/>
        <w:t xml:space="preserve">curves. Waist circumference </w:t>
      </w:r>
      <w:r w:rsidRPr="00B11AD6">
        <w:rPr>
          <w:rFonts w:ascii="Times New Roman" w:hAnsi="Times New Roman" w:cs="Times New Roman"/>
          <w:sz w:val="24"/>
          <w:szCs w:val="24"/>
          <w:lang w:val="en-US"/>
        </w:rPr>
        <w:t xml:space="preserve">fits in the age-specific percentiles and </w:t>
      </w:r>
      <w:r w:rsidRPr="00B11AD6">
        <w:rPr>
          <w:rFonts w:ascii="Times New Roman" w:hAnsi="Times New Roman" w:cs="Times New Roman"/>
          <w:color w:val="000000"/>
          <w:sz w:val="24"/>
          <w:szCs w:val="24"/>
          <w:lang w:val="en-US"/>
        </w:rPr>
        <w:t xml:space="preserve">insignificantly differs by gender at this age, having significantly higher values for those who frequently change </w:t>
      </w:r>
      <w:r>
        <w:rPr>
          <w:rFonts w:ascii="Times New Roman" w:hAnsi="Times New Roman" w:cs="Times New Roman"/>
          <w:color w:val="000000"/>
          <w:sz w:val="24"/>
          <w:szCs w:val="24"/>
          <w:lang w:val="en-US"/>
        </w:rPr>
        <w:t xml:space="preserve">the </w:t>
      </w:r>
      <w:r w:rsidRPr="00B11AD6">
        <w:rPr>
          <w:rFonts w:ascii="Times New Roman" w:hAnsi="Times New Roman" w:cs="Times New Roman"/>
          <w:color w:val="000000"/>
          <w:sz w:val="24"/>
          <w:szCs w:val="24"/>
          <w:lang w:val="en-US"/>
        </w:rPr>
        <w:t xml:space="preserve">option for the </w:t>
      </w:r>
      <w:r>
        <w:rPr>
          <w:rFonts w:ascii="Times New Roman" w:hAnsi="Times New Roman" w:cs="Times New Roman"/>
          <w:color w:val="000000"/>
          <w:sz w:val="24"/>
          <w:szCs w:val="24"/>
          <w:lang w:val="en-US"/>
        </w:rPr>
        <w:t xml:space="preserve">type of </w:t>
      </w:r>
      <w:r w:rsidRPr="00B11AD6">
        <w:rPr>
          <w:rFonts w:ascii="Times New Roman" w:hAnsi="Times New Roman" w:cs="Times New Roman"/>
          <w:color w:val="000000"/>
          <w:sz w:val="24"/>
          <w:szCs w:val="24"/>
          <w:lang w:val="en-US"/>
        </w:rPr>
        <w:t>sport [4].</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Quality of life questionnaires in children are widely used and can be applied research regarding the children and family habits [5]. Interventions targeting lifestyle change should be addressed to both the child and the parents. Child obesity often continues with adult obesity and its related chronic diseases. The difficulties in treating obesity in</w:t>
      </w:r>
      <w:r>
        <w:rPr>
          <w:rFonts w:ascii="Times New Roman" w:hAnsi="Times New Roman" w:cs="Times New Roman"/>
          <w:sz w:val="24"/>
          <w:szCs w:val="24"/>
          <w:lang w:val="en-US"/>
        </w:rPr>
        <w:t xml:space="preserve"> the</w:t>
      </w:r>
      <w:r w:rsidRPr="00B11AD6">
        <w:rPr>
          <w:rFonts w:ascii="Times New Roman" w:hAnsi="Times New Roman" w:cs="Times New Roman"/>
          <w:sz w:val="24"/>
          <w:szCs w:val="24"/>
          <w:lang w:val="en-US"/>
        </w:rPr>
        <w:t xml:space="preserve"> adult are well </w:t>
      </w:r>
      <w:proofErr w:type="gramStart"/>
      <w:r w:rsidRPr="00B11AD6">
        <w:rPr>
          <w:rFonts w:ascii="Times New Roman" w:hAnsi="Times New Roman" w:cs="Times New Roman"/>
          <w:sz w:val="24"/>
          <w:szCs w:val="24"/>
          <w:lang w:val="en-US"/>
        </w:rPr>
        <w:t>known</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therefore</w:t>
      </w:r>
      <w:r w:rsidRPr="00B11AD6">
        <w:rPr>
          <w:rFonts w:ascii="Times New Roman" w:hAnsi="Times New Roman" w:cs="Times New Roman"/>
          <w:sz w:val="24"/>
          <w:szCs w:val="24"/>
          <w:lang w:val="en-US"/>
        </w:rPr>
        <w:t xml:space="preserve"> an intervention in childhood should be easier to deal with. The family role in shaping the children’s lifestyle may achieve better results if focused on </w:t>
      </w:r>
      <w:r>
        <w:rPr>
          <w:rFonts w:ascii="Times New Roman" w:hAnsi="Times New Roman" w:cs="Times New Roman"/>
          <w:sz w:val="24"/>
          <w:szCs w:val="24"/>
          <w:lang w:val="en-US"/>
        </w:rPr>
        <w:t xml:space="preserve">the </w:t>
      </w:r>
      <w:r w:rsidRPr="00B11AD6">
        <w:rPr>
          <w:rFonts w:ascii="Times New Roman" w:hAnsi="Times New Roman" w:cs="Times New Roman"/>
          <w:sz w:val="24"/>
          <w:szCs w:val="24"/>
          <w:lang w:val="en-US"/>
        </w:rPr>
        <w:t xml:space="preserve">parents’ practices in early childhood.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The fact that most parents and children use their own car for going to work and school does not influence the nutritional status of children. Less than half of parents practice some sport or physical activities with their children (walks, games, hikes) without a significant outcome on the anthropometric indexes. A Norwegian study on a larger number of randomly selected children and adolescents demonstrated that active commuting, especially cycling, is associated with a favorable body composition and better </w:t>
      </w:r>
      <w:proofErr w:type="spellStart"/>
      <w:r w:rsidRPr="00B11AD6">
        <w:rPr>
          <w:rFonts w:ascii="Times New Roman" w:hAnsi="Times New Roman" w:cs="Times New Roman"/>
          <w:sz w:val="24"/>
          <w:szCs w:val="24"/>
          <w:lang w:val="en-US"/>
        </w:rPr>
        <w:t>cardiorespiratory</w:t>
      </w:r>
      <w:proofErr w:type="spellEnd"/>
      <w:r w:rsidRPr="00B11AD6">
        <w:rPr>
          <w:rFonts w:ascii="Times New Roman" w:hAnsi="Times New Roman" w:cs="Times New Roman"/>
          <w:sz w:val="24"/>
          <w:szCs w:val="24"/>
          <w:lang w:val="en-US"/>
        </w:rPr>
        <w:t xml:space="preserve"> and muscular fitness as compared to passive commuting</w:t>
      </w:r>
      <w:r w:rsidRPr="00B11AD6">
        <w:rPr>
          <w:rFonts w:ascii="Times New Roman" w:eastAsia="Times New Roman" w:hAnsi="Times New Roman" w:cs="Times New Roman"/>
          <w:sz w:val="24"/>
          <w:szCs w:val="24"/>
          <w:lang w:val="en-US" w:eastAsia="ro-RO"/>
        </w:rPr>
        <w:t xml:space="preserve"> [6].</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Domestic work done by children seems to be related with significantly increased weight, BMI and abdominal circumference. This may be explained by the fact that children with higher anthropometric ind</w:t>
      </w:r>
      <w:r>
        <w:rPr>
          <w:rFonts w:ascii="Times New Roman" w:hAnsi="Times New Roman" w:cs="Times New Roman"/>
          <w:sz w:val="24"/>
          <w:szCs w:val="24"/>
          <w:lang w:val="en-US"/>
        </w:rPr>
        <w:t>ices</w:t>
      </w:r>
      <w:r w:rsidRPr="00B11AD6">
        <w:rPr>
          <w:rFonts w:ascii="Times New Roman" w:hAnsi="Times New Roman" w:cs="Times New Roman"/>
          <w:sz w:val="24"/>
          <w:szCs w:val="24"/>
          <w:lang w:val="en-US"/>
        </w:rPr>
        <w:t xml:space="preserve"> are more likely to be asked to do household duty and are rewarded with sweets.</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Educational or recreational physical activity of children (classes of physical education school/extracurricular sport) seems to diminish in favor of the increasing demands for accumulation of academic knowledge [7].</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Lack of physical activity is mostly </w:t>
      </w:r>
      <w:r>
        <w:rPr>
          <w:rFonts w:ascii="Times New Roman" w:hAnsi="Times New Roman" w:cs="Times New Roman"/>
          <w:sz w:val="24"/>
          <w:szCs w:val="24"/>
          <w:lang w:val="en-US"/>
        </w:rPr>
        <w:t>“justified”</w:t>
      </w:r>
      <w:r w:rsidRPr="00B11AD6">
        <w:rPr>
          <w:rFonts w:ascii="Times New Roman" w:hAnsi="Times New Roman" w:cs="Times New Roman"/>
          <w:sz w:val="24"/>
          <w:szCs w:val="24"/>
          <w:lang w:val="en-US"/>
        </w:rPr>
        <w:t xml:space="preserve"> by </w:t>
      </w:r>
      <w:r>
        <w:rPr>
          <w:rFonts w:ascii="Times New Roman" w:hAnsi="Times New Roman" w:cs="Times New Roman"/>
          <w:sz w:val="24"/>
          <w:szCs w:val="24"/>
          <w:lang w:val="en-US"/>
        </w:rPr>
        <w:t xml:space="preserve">the </w:t>
      </w:r>
      <w:r w:rsidRPr="00B11AD6">
        <w:rPr>
          <w:rFonts w:ascii="Times New Roman" w:hAnsi="Times New Roman" w:cs="Times New Roman"/>
          <w:sz w:val="24"/>
          <w:szCs w:val="24"/>
          <w:lang w:val="en-US"/>
        </w:rPr>
        <w:t>lack of time due to a busy schedule of both parents and children. Nowadays children tend to spend more time at school, so this institution can positively influence the lifestyle of children and parents [8].</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The children enrolled in our study </w:t>
      </w:r>
      <w:r>
        <w:rPr>
          <w:rFonts w:ascii="Times New Roman" w:hAnsi="Times New Roman" w:cs="Times New Roman"/>
          <w:sz w:val="24"/>
          <w:szCs w:val="24"/>
          <w:lang w:val="en-US"/>
        </w:rPr>
        <w:t xml:space="preserve">were </w:t>
      </w:r>
      <w:r w:rsidRPr="00B11AD6">
        <w:rPr>
          <w:rFonts w:ascii="Times New Roman" w:hAnsi="Times New Roman" w:cs="Times New Roman"/>
          <w:sz w:val="24"/>
          <w:szCs w:val="24"/>
          <w:lang w:val="en-US"/>
        </w:rPr>
        <w:t>tak</w:t>
      </w:r>
      <w:r>
        <w:rPr>
          <w:rFonts w:ascii="Times New Roman" w:hAnsi="Times New Roman" w:cs="Times New Roman"/>
          <w:sz w:val="24"/>
          <w:szCs w:val="24"/>
          <w:lang w:val="en-US"/>
        </w:rPr>
        <w:t>ing</w:t>
      </w:r>
      <w:r w:rsidRPr="00B11AD6">
        <w:rPr>
          <w:rFonts w:ascii="Times New Roman" w:hAnsi="Times New Roman" w:cs="Times New Roman"/>
          <w:sz w:val="24"/>
          <w:szCs w:val="24"/>
          <w:lang w:val="en-US"/>
        </w:rPr>
        <w:t xml:space="preserve"> part in physical education classes, ha</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no permanent exemptions from physical education</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and 54% of them practice</w:t>
      </w:r>
      <w:r>
        <w:rPr>
          <w:rFonts w:ascii="Times New Roman" w:hAnsi="Times New Roman" w:cs="Times New Roman"/>
          <w:sz w:val="24"/>
          <w:szCs w:val="24"/>
          <w:lang w:val="en-US"/>
        </w:rPr>
        <w:t>d</w:t>
      </w:r>
      <w:r w:rsidRPr="00B11AD6">
        <w:rPr>
          <w:rFonts w:ascii="Times New Roman" w:hAnsi="Times New Roman" w:cs="Times New Roman"/>
          <w:sz w:val="24"/>
          <w:szCs w:val="24"/>
          <w:lang w:val="en-US"/>
        </w:rPr>
        <w:t xml:space="preserve"> extracurricular sport. There </w:t>
      </w:r>
      <w:r>
        <w:rPr>
          <w:rFonts w:ascii="Times New Roman" w:hAnsi="Times New Roman" w:cs="Times New Roman"/>
          <w:sz w:val="24"/>
          <w:szCs w:val="24"/>
          <w:lang w:val="en-US"/>
        </w:rPr>
        <w:t>were</w:t>
      </w:r>
      <w:r w:rsidRPr="00B11AD6">
        <w:rPr>
          <w:rFonts w:ascii="Times New Roman" w:hAnsi="Times New Roman" w:cs="Times New Roman"/>
          <w:sz w:val="24"/>
          <w:szCs w:val="24"/>
          <w:lang w:val="en-US"/>
        </w:rPr>
        <w:t xml:space="preserve"> no significant differences in the values of indic</w:t>
      </w:r>
      <w:r>
        <w:rPr>
          <w:rFonts w:ascii="Times New Roman" w:hAnsi="Times New Roman" w:cs="Times New Roman"/>
          <w:sz w:val="24"/>
          <w:szCs w:val="24"/>
          <w:lang w:val="en-US"/>
        </w:rPr>
        <w:t>es</w:t>
      </w:r>
      <w:r w:rsidRPr="00B11AD6">
        <w:rPr>
          <w:rFonts w:ascii="Times New Roman" w:hAnsi="Times New Roman" w:cs="Times New Roman"/>
          <w:sz w:val="24"/>
          <w:szCs w:val="24"/>
          <w:lang w:val="en-US"/>
        </w:rPr>
        <w:t xml:space="preserve"> of obesity among groups and only the wrist circumference </w:t>
      </w:r>
      <w:r>
        <w:rPr>
          <w:rFonts w:ascii="Times New Roman" w:hAnsi="Times New Roman" w:cs="Times New Roman"/>
          <w:sz w:val="24"/>
          <w:szCs w:val="24"/>
          <w:lang w:val="en-US"/>
        </w:rPr>
        <w:t>was</w:t>
      </w:r>
      <w:r w:rsidRPr="00B11AD6">
        <w:rPr>
          <w:rFonts w:ascii="Times New Roman" w:hAnsi="Times New Roman" w:cs="Times New Roman"/>
          <w:sz w:val="24"/>
          <w:szCs w:val="24"/>
          <w:lang w:val="en-US"/>
        </w:rPr>
        <w:t xml:space="preserve"> significantly higher in boys and in children who practice an extracurricular sport. This issue can probably be explained rather by </w:t>
      </w:r>
      <w:r>
        <w:rPr>
          <w:rFonts w:ascii="Times New Roman" w:hAnsi="Times New Roman" w:cs="Times New Roman"/>
          <w:sz w:val="24"/>
          <w:szCs w:val="24"/>
          <w:lang w:val="en-US"/>
        </w:rPr>
        <w:t>gender</w:t>
      </w:r>
      <w:r w:rsidRPr="00B11AD6">
        <w:rPr>
          <w:rFonts w:ascii="Times New Roman" w:hAnsi="Times New Roman" w:cs="Times New Roman"/>
          <w:sz w:val="24"/>
          <w:szCs w:val="24"/>
          <w:lang w:val="en-US"/>
        </w:rPr>
        <w:t xml:space="preserve"> and </w:t>
      </w:r>
      <w:proofErr w:type="spellStart"/>
      <w:r w:rsidRPr="00B11AD6">
        <w:rPr>
          <w:rFonts w:ascii="Times New Roman" w:hAnsi="Times New Roman" w:cs="Times New Roman"/>
          <w:sz w:val="24"/>
          <w:szCs w:val="24"/>
          <w:lang w:val="en-US"/>
        </w:rPr>
        <w:t>somatotype</w:t>
      </w:r>
      <w:proofErr w:type="spellEnd"/>
      <w:r w:rsidRPr="00B11AD6">
        <w:rPr>
          <w:rFonts w:ascii="Times New Roman" w:hAnsi="Times New Roman" w:cs="Times New Roman"/>
          <w:sz w:val="24"/>
          <w:szCs w:val="24"/>
          <w:lang w:val="en-US"/>
        </w:rPr>
        <w:t>. Interesting</w:t>
      </w:r>
      <w:r>
        <w:rPr>
          <w:rFonts w:ascii="Times New Roman" w:hAnsi="Times New Roman" w:cs="Times New Roman"/>
          <w:sz w:val="24"/>
          <w:szCs w:val="24"/>
          <w:lang w:val="en-US"/>
        </w:rPr>
        <w:t>ly</w:t>
      </w:r>
      <w:r w:rsidRPr="00B11AD6">
        <w:rPr>
          <w:rFonts w:ascii="Times New Roman" w:hAnsi="Times New Roman" w:cs="Times New Roman"/>
          <w:sz w:val="24"/>
          <w:szCs w:val="24"/>
          <w:lang w:val="en-US"/>
        </w:rPr>
        <w:t xml:space="preserve">, we found significant differences in body weight, waist and wrist circumference in children who frequently </w:t>
      </w:r>
      <w:r w:rsidRPr="00B11AD6">
        <w:rPr>
          <w:rFonts w:ascii="Times New Roman" w:hAnsi="Times New Roman" w:cs="Times New Roman"/>
          <w:sz w:val="24"/>
          <w:szCs w:val="24"/>
          <w:lang w:val="en-US"/>
        </w:rPr>
        <w:lastRenderedPageBreak/>
        <w:t>changed option for sport. Higher values can be explained either by obtaining food (snacks, juices, sweets) as a reward</w:t>
      </w:r>
      <w:r>
        <w:rPr>
          <w:rFonts w:ascii="Times New Roman" w:hAnsi="Times New Roman" w:cs="Times New Roman"/>
          <w:sz w:val="24"/>
          <w:szCs w:val="24"/>
          <w:lang w:val="en-US"/>
        </w:rPr>
        <w:t>,</w:t>
      </w:r>
      <w:r w:rsidRPr="00B11AD6">
        <w:rPr>
          <w:rFonts w:ascii="Times New Roman" w:hAnsi="Times New Roman" w:cs="Times New Roman"/>
          <w:sz w:val="24"/>
          <w:szCs w:val="24"/>
          <w:lang w:val="en-US"/>
        </w:rPr>
        <w:t xml:space="preserve"> or by the fact that changing frequently the sport options is equivalent to inefficient and discontinuous workout.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Interventional studies as MOVI-KIDS propose to ensure access for a period of two years during breaks to playgrounds having a wide range of equipment and facilities and assess the effect on obesity and attention deficit in children [9].</w:t>
      </w:r>
    </w:p>
    <w:p w:rsidR="009F56CE" w:rsidRPr="00B11AD6" w:rsidRDefault="009F56CE" w:rsidP="009F56CE">
      <w:pPr>
        <w:spacing w:line="360" w:lineRule="auto"/>
        <w:ind w:firstLine="284"/>
        <w:jc w:val="both"/>
        <w:rPr>
          <w:rFonts w:ascii="Times New Roman" w:eastAsia="Times New Roman" w:hAnsi="Times New Roman" w:cs="Times New Roman"/>
          <w:sz w:val="24"/>
          <w:szCs w:val="24"/>
          <w:lang w:val="en-US" w:eastAsia="ro-RO"/>
        </w:rPr>
      </w:pPr>
      <w:proofErr w:type="gramStart"/>
      <w:r w:rsidRPr="00B11AD6">
        <w:rPr>
          <w:rFonts w:ascii="Times New Roman" w:hAnsi="Times New Roman" w:cs="Times New Roman"/>
          <w:sz w:val="24"/>
          <w:szCs w:val="24"/>
          <w:lang w:val="en-US"/>
        </w:rPr>
        <w:t xml:space="preserve">The idea that </w:t>
      </w:r>
      <w:r w:rsidRPr="00B11AD6">
        <w:rPr>
          <w:rFonts w:ascii="Times New Roman" w:eastAsia="Times New Roman" w:hAnsi="Times New Roman" w:cs="Times New Roman"/>
          <w:sz w:val="24"/>
          <w:szCs w:val="24"/>
          <w:lang w:val="en-US" w:eastAsia="ro-RO"/>
        </w:rPr>
        <w:t>school offers optimal opportunities for structured physical activity for children and hence for population-based physical activity interventions is confirmed by other studies.</w:t>
      </w:r>
      <w:proofErr w:type="gramEnd"/>
      <w:r w:rsidRPr="00B11AD6">
        <w:rPr>
          <w:rFonts w:ascii="Times New Roman" w:eastAsia="Times New Roman" w:hAnsi="Times New Roman" w:cs="Times New Roman"/>
          <w:sz w:val="24"/>
          <w:szCs w:val="24"/>
          <w:lang w:val="en-US" w:eastAsia="ro-RO"/>
        </w:rPr>
        <w:t xml:space="preserve"> </w:t>
      </w:r>
      <w:r w:rsidRPr="00B11AD6">
        <w:rPr>
          <w:rFonts w:ascii="Times New Roman" w:hAnsi="Times New Roman" w:cs="Times New Roman"/>
          <w:sz w:val="24"/>
          <w:szCs w:val="24"/>
          <w:lang w:val="en-US"/>
        </w:rPr>
        <w:t xml:space="preserve">Considering these aspects physical programs in schools should be established by a team of physical education teachers, doctors and psychologists. </w:t>
      </w:r>
      <w:r w:rsidRPr="00B11AD6">
        <w:rPr>
          <w:rFonts w:ascii="Times New Roman" w:eastAsia="Times New Roman" w:hAnsi="Times New Roman" w:cs="Times New Roman"/>
          <w:sz w:val="24"/>
          <w:szCs w:val="24"/>
          <w:lang w:val="en-US" w:eastAsia="ro-RO"/>
        </w:rPr>
        <w:t>Schools can become key sites for preventive public health initiatives that eventually will be embedded within school culture [10].</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Our research is consistent with the results on short and long term of the “Lifestyle Triple P” study (Positive Parenting Program) that evaluated the results of an intervention </w:t>
      </w:r>
      <w:proofErr w:type="spellStart"/>
      <w:r w:rsidRPr="00B11AD6">
        <w:rPr>
          <w:rFonts w:ascii="Times New Roman" w:hAnsi="Times New Roman" w:cs="Times New Roman"/>
          <w:sz w:val="24"/>
          <w:szCs w:val="24"/>
          <w:lang w:val="en-US"/>
        </w:rPr>
        <w:t>counselling</w:t>
      </w:r>
      <w:proofErr w:type="spellEnd"/>
      <w:r w:rsidRPr="00B11AD6">
        <w:rPr>
          <w:rFonts w:ascii="Times New Roman" w:hAnsi="Times New Roman" w:cs="Times New Roman"/>
          <w:sz w:val="24"/>
          <w:szCs w:val="24"/>
          <w:lang w:val="en-US"/>
        </w:rPr>
        <w:t xml:space="preserve"> the parents in regard of the consumption of juices, </w:t>
      </w:r>
      <w:r>
        <w:rPr>
          <w:rFonts w:ascii="Times New Roman" w:hAnsi="Times New Roman" w:cs="Times New Roman"/>
          <w:sz w:val="24"/>
          <w:szCs w:val="24"/>
          <w:lang w:val="en-US"/>
        </w:rPr>
        <w:t xml:space="preserve">food </w:t>
      </w:r>
      <w:r w:rsidRPr="00B11AD6">
        <w:rPr>
          <w:rFonts w:ascii="Times New Roman" w:hAnsi="Times New Roman" w:cs="Times New Roman"/>
          <w:sz w:val="24"/>
          <w:szCs w:val="24"/>
          <w:lang w:val="en-US"/>
        </w:rPr>
        <w:t>portions control and time spent in front of the screen and found no differences between BMI, waist circumference and skin folds [11].</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  Questionnaires on eating habits of children aim </w:t>
      </w:r>
      <w:r>
        <w:rPr>
          <w:rFonts w:ascii="Times New Roman" w:hAnsi="Times New Roman" w:cs="Times New Roman"/>
          <w:sz w:val="24"/>
          <w:szCs w:val="24"/>
          <w:lang w:val="en-US"/>
        </w:rPr>
        <w:t>at</w:t>
      </w:r>
      <w:r w:rsidRPr="00B11AD6">
        <w:rPr>
          <w:rFonts w:ascii="Times New Roman" w:hAnsi="Times New Roman" w:cs="Times New Roman"/>
          <w:sz w:val="24"/>
          <w:szCs w:val="24"/>
          <w:lang w:val="en-US"/>
        </w:rPr>
        <w:t xml:space="preserve"> highlight</w:t>
      </w:r>
      <w:r>
        <w:rPr>
          <w:rFonts w:ascii="Times New Roman" w:hAnsi="Times New Roman" w:cs="Times New Roman"/>
          <w:sz w:val="24"/>
          <w:szCs w:val="24"/>
          <w:lang w:val="en-US"/>
        </w:rPr>
        <w:t>ing</w:t>
      </w:r>
      <w:r w:rsidRPr="00B11AD6">
        <w:rPr>
          <w:rFonts w:ascii="Times New Roman" w:hAnsi="Times New Roman" w:cs="Times New Roman"/>
          <w:sz w:val="24"/>
          <w:szCs w:val="24"/>
          <w:lang w:val="en-US"/>
        </w:rPr>
        <w:t xml:space="preserve"> the child's relationship with food and a certain pattern of nutrition for the child and family [12</w:t>
      </w:r>
      <w:proofErr w:type="gramStart"/>
      <w:r w:rsidRPr="00B11AD6">
        <w:rPr>
          <w:rFonts w:ascii="Times New Roman" w:hAnsi="Times New Roman" w:cs="Times New Roman"/>
          <w:sz w:val="24"/>
          <w:szCs w:val="24"/>
          <w:lang w:val="en-US"/>
        </w:rPr>
        <w:t>,13</w:t>
      </w:r>
      <w:proofErr w:type="gramEnd"/>
      <w:r w:rsidRPr="00B11AD6">
        <w:rPr>
          <w:rFonts w:ascii="Times New Roman" w:hAnsi="Times New Roman" w:cs="Times New Roman"/>
          <w:sz w:val="24"/>
          <w:szCs w:val="24"/>
          <w:lang w:val="en-US"/>
        </w:rPr>
        <w:t>].</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Our society still seems to be a traditional one in terms of eating habits as in most families food is cooked at home, ordering food less than once a month while very few prefer frozen precooked meals. An explanation may lie in the less favored economic status of families consisting of three generations living together and having traditional alimentation.</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Eating fast food is present in more than half of the children questioned but at a reduced frequency, once a month.</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More than half of children in our study </w:t>
      </w:r>
      <w:r>
        <w:rPr>
          <w:rFonts w:ascii="Times New Roman" w:hAnsi="Times New Roman" w:cs="Times New Roman"/>
          <w:sz w:val="24"/>
          <w:szCs w:val="24"/>
          <w:lang w:val="en-US"/>
        </w:rPr>
        <w:t>ate</w:t>
      </w:r>
      <w:r w:rsidRPr="00B11AD6">
        <w:rPr>
          <w:rFonts w:ascii="Times New Roman" w:hAnsi="Times New Roman" w:cs="Times New Roman"/>
          <w:sz w:val="24"/>
          <w:szCs w:val="24"/>
          <w:lang w:val="en-US"/>
        </w:rPr>
        <w:t xml:space="preserve"> fruit and vegetables daily without association with markers of obesity. Food preference for carbohydrates (bread, pasta, pastries, </w:t>
      </w:r>
      <w:proofErr w:type="gramStart"/>
      <w:r w:rsidRPr="00B11AD6">
        <w:rPr>
          <w:rFonts w:ascii="Times New Roman" w:hAnsi="Times New Roman" w:cs="Times New Roman"/>
          <w:sz w:val="24"/>
          <w:szCs w:val="24"/>
          <w:lang w:val="en-US"/>
        </w:rPr>
        <w:t>sweets</w:t>
      </w:r>
      <w:proofErr w:type="gramEnd"/>
      <w:r w:rsidRPr="00B11AD6">
        <w:rPr>
          <w:rFonts w:ascii="Times New Roman" w:hAnsi="Times New Roman" w:cs="Times New Roman"/>
          <w:sz w:val="24"/>
          <w:szCs w:val="24"/>
          <w:lang w:val="en-US"/>
        </w:rPr>
        <w:t>) did not significantly link</w:t>
      </w:r>
      <w:r>
        <w:rPr>
          <w:rFonts w:ascii="Times New Roman" w:hAnsi="Times New Roman" w:cs="Times New Roman"/>
          <w:sz w:val="24"/>
          <w:szCs w:val="24"/>
          <w:lang w:val="en-US"/>
        </w:rPr>
        <w:t xml:space="preserve"> </w:t>
      </w:r>
      <w:r w:rsidRPr="00B11AD6">
        <w:rPr>
          <w:rFonts w:ascii="Times New Roman" w:hAnsi="Times New Roman" w:cs="Times New Roman"/>
          <w:sz w:val="24"/>
          <w:szCs w:val="24"/>
          <w:lang w:val="en-US"/>
        </w:rPr>
        <w:t xml:space="preserve">with the BMI. The interventions in the child’s diet, when necessary, should consist in the lowering of </w:t>
      </w:r>
      <w:r>
        <w:rPr>
          <w:rFonts w:ascii="Times New Roman" w:hAnsi="Times New Roman" w:cs="Times New Roman"/>
          <w:sz w:val="24"/>
          <w:szCs w:val="24"/>
          <w:lang w:val="en-US"/>
        </w:rPr>
        <w:t xml:space="preserve">the </w:t>
      </w:r>
      <w:r w:rsidRPr="00B11AD6">
        <w:rPr>
          <w:rFonts w:ascii="Times New Roman" w:hAnsi="Times New Roman" w:cs="Times New Roman"/>
          <w:sz w:val="24"/>
          <w:szCs w:val="24"/>
          <w:lang w:val="en-US"/>
        </w:rPr>
        <w:t>energetic value of the diet through the reduction of fat consumption and quantity and quality changes with respect to carbohydrates consumption while providing the physiological amount of protein [14].</w:t>
      </w:r>
      <w:r w:rsidRPr="00B11AD6">
        <w:rPr>
          <w:rFonts w:ascii="Times New Roman" w:hAnsi="Times New Roman" w:cs="Times New Roman"/>
          <w:color w:val="FF0000"/>
          <w:sz w:val="24"/>
          <w:szCs w:val="24"/>
          <w:highlight w:val="yellow"/>
          <w:lang w:val="en-US"/>
        </w:rPr>
        <w:t xml:space="preserve"> </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lastRenderedPageBreak/>
        <w:t xml:space="preserve">Many papers </w:t>
      </w:r>
      <w:r>
        <w:rPr>
          <w:rFonts w:ascii="Times New Roman" w:hAnsi="Times New Roman" w:cs="Times New Roman"/>
          <w:sz w:val="24"/>
          <w:szCs w:val="24"/>
          <w:lang w:val="en-US"/>
        </w:rPr>
        <w:t>emphasize</w:t>
      </w:r>
      <w:r w:rsidRPr="00B11AD6">
        <w:rPr>
          <w:rFonts w:ascii="Times New Roman" w:hAnsi="Times New Roman" w:cs="Times New Roman"/>
          <w:sz w:val="24"/>
          <w:szCs w:val="24"/>
          <w:lang w:val="en-US"/>
        </w:rPr>
        <w:t xml:space="preserve"> the fact that weight itself should not be a priority target, </w:t>
      </w:r>
      <w:r>
        <w:rPr>
          <w:rFonts w:ascii="Times New Roman" w:hAnsi="Times New Roman" w:cs="Times New Roman"/>
          <w:sz w:val="24"/>
          <w:szCs w:val="24"/>
          <w:lang w:val="en-US"/>
        </w:rPr>
        <w:t>much more</w:t>
      </w:r>
      <w:r w:rsidRPr="00B11AD6">
        <w:rPr>
          <w:rFonts w:ascii="Times New Roman" w:hAnsi="Times New Roman" w:cs="Times New Roman"/>
          <w:sz w:val="24"/>
          <w:szCs w:val="24"/>
          <w:lang w:val="en-US"/>
        </w:rPr>
        <w:t xml:space="preserve"> important being the acquisition by the child and family of appropriate food habits and physical activity education [15].</w:t>
      </w: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Obesity indexes (BMI, abdominal circumference, </w:t>
      </w:r>
      <w:proofErr w:type="spellStart"/>
      <w:r w:rsidRPr="00B11AD6">
        <w:rPr>
          <w:rFonts w:ascii="Times New Roman" w:hAnsi="Times New Roman" w:cs="Times New Roman"/>
          <w:sz w:val="24"/>
          <w:szCs w:val="24"/>
          <w:lang w:val="en-US"/>
        </w:rPr>
        <w:t>subscapular</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skinfold</w:t>
      </w:r>
      <w:proofErr w:type="spellEnd"/>
      <w:r w:rsidRPr="00B11AD6">
        <w:rPr>
          <w:rFonts w:ascii="Times New Roman" w:hAnsi="Times New Roman" w:cs="Times New Roman"/>
          <w:sz w:val="24"/>
          <w:szCs w:val="24"/>
          <w:lang w:val="en-US"/>
        </w:rPr>
        <w:t xml:space="preserve"> thickness and abdominal index) were insignificantly higher in children considering excessive weight a disease. Obviously it is easier to choose this explanation than to accept the necessity to change habits. Many data in the literature consider the correct assessment of one nutritional status as the most powerful motivation for weight loss [16].</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CONCLUSION</w:t>
      </w: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b/>
          <w:sz w:val="24"/>
          <w:szCs w:val="24"/>
          <w:lang w:val="en-US" w:eastAsia="ro-RO"/>
        </w:rPr>
      </w:pP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Both girls and boys, in the presence of an unhealthy lifestyle (lack of recreational and educational physical activity, food habits, </w:t>
      </w:r>
      <w:proofErr w:type="gramStart"/>
      <w:r>
        <w:rPr>
          <w:rFonts w:ascii="Times New Roman" w:eastAsia="Times New Roman" w:hAnsi="Times New Roman" w:cs="Times New Roman"/>
          <w:sz w:val="24"/>
          <w:szCs w:val="24"/>
          <w:lang w:val="en-US" w:eastAsia="ro-RO"/>
        </w:rPr>
        <w:t>inappropriate</w:t>
      </w:r>
      <w:proofErr w:type="gramEnd"/>
      <w:r>
        <w:rPr>
          <w:rFonts w:ascii="Times New Roman" w:eastAsia="Times New Roman" w:hAnsi="Times New Roman" w:cs="Times New Roman"/>
          <w:sz w:val="24"/>
          <w:szCs w:val="24"/>
          <w:lang w:val="en-US" w:eastAsia="ro-RO"/>
        </w:rPr>
        <w:t xml:space="preserve"> </w:t>
      </w:r>
      <w:r w:rsidRPr="00B11AD6">
        <w:rPr>
          <w:rFonts w:ascii="Times New Roman" w:eastAsia="Times New Roman" w:hAnsi="Times New Roman" w:cs="Times New Roman"/>
          <w:sz w:val="24"/>
          <w:szCs w:val="24"/>
          <w:lang w:val="en-US" w:eastAsia="ro-RO"/>
        </w:rPr>
        <w:t>screen-hour) have unfavorable adiposity indicators.</w:t>
      </w:r>
    </w:p>
    <w:p w:rsidR="009F56CE" w:rsidRPr="00B11AD6" w:rsidRDefault="009F56CE" w:rsidP="009F5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Potential role models (physicians, teachers, family members) should pay more attention to the example they </w:t>
      </w:r>
      <w:r>
        <w:rPr>
          <w:rFonts w:ascii="Times New Roman" w:eastAsia="Times New Roman" w:hAnsi="Times New Roman" w:cs="Times New Roman"/>
          <w:sz w:val="24"/>
          <w:szCs w:val="24"/>
          <w:lang w:val="en-US" w:eastAsia="ro-RO"/>
        </w:rPr>
        <w:t>set for</w:t>
      </w:r>
      <w:r w:rsidRPr="00B11AD6">
        <w:rPr>
          <w:rFonts w:ascii="Times New Roman" w:eastAsia="Times New Roman" w:hAnsi="Times New Roman" w:cs="Times New Roman"/>
          <w:sz w:val="24"/>
          <w:szCs w:val="24"/>
          <w:lang w:val="en-US" w:eastAsia="ro-RO"/>
        </w:rPr>
        <w:t xml:space="preserve"> children regarding a healthy lifestyle.</w:t>
      </w:r>
    </w:p>
    <w:p w:rsidR="009F56CE" w:rsidRPr="00B11AD6" w:rsidRDefault="009F56CE" w:rsidP="009F56CE">
      <w:pPr>
        <w:spacing w:line="360" w:lineRule="auto"/>
        <w:ind w:firstLine="284"/>
        <w:jc w:val="both"/>
        <w:rPr>
          <w:rFonts w:ascii="Times New Roman" w:hAnsi="Times New Roman" w:cs="Times New Roman"/>
          <w:sz w:val="24"/>
          <w:szCs w:val="24"/>
          <w:lang w:val="en-US"/>
        </w:rPr>
      </w:pPr>
    </w:p>
    <w:p w:rsidR="009F56CE" w:rsidRPr="00B11AD6" w:rsidRDefault="009F56CE" w:rsidP="009F56CE">
      <w:pPr>
        <w:spacing w:after="200" w:line="276" w:lineRule="auto"/>
        <w:rPr>
          <w:rFonts w:ascii="Times New Roman" w:hAnsi="Times New Roman" w:cs="Times New Roman"/>
          <w:sz w:val="24"/>
          <w:szCs w:val="24"/>
          <w:lang w:val="en-US"/>
        </w:rPr>
      </w:pPr>
    </w:p>
    <w:p w:rsidR="009F56CE" w:rsidRPr="00B11AD6" w:rsidRDefault="009F56CE" w:rsidP="009F56CE">
      <w:pPr>
        <w:spacing w:line="360" w:lineRule="auto"/>
        <w:ind w:firstLine="284"/>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REFERENCES</w:t>
      </w:r>
    </w:p>
    <w:p w:rsidR="009F56CE" w:rsidRPr="00B11AD6" w:rsidRDefault="009F56CE" w:rsidP="009F56CE">
      <w:pPr>
        <w:pStyle w:val="ListParagraph"/>
        <w:numPr>
          <w:ilvl w:val="0"/>
          <w:numId w:val="4"/>
        </w:numPr>
        <w:spacing w:before="100" w:beforeAutospacing="1" w:after="100" w:afterAutospacing="1" w:line="360" w:lineRule="auto"/>
        <w:jc w:val="both"/>
        <w:outlineLvl w:val="0"/>
        <w:rPr>
          <w:rFonts w:ascii="Times New Roman" w:eastAsia="Times New Roman" w:hAnsi="Times New Roman" w:cs="Times New Roman"/>
          <w:sz w:val="24"/>
          <w:szCs w:val="24"/>
          <w:lang w:val="en-US" w:eastAsia="ro-RO"/>
        </w:rPr>
      </w:pPr>
      <w:hyperlink r:id="rId6" w:history="1">
        <w:r w:rsidRPr="00B11AD6">
          <w:rPr>
            <w:rFonts w:ascii="Times New Roman" w:eastAsia="Times New Roman" w:hAnsi="Times New Roman" w:cs="Times New Roman"/>
            <w:sz w:val="24"/>
            <w:szCs w:val="24"/>
            <w:lang w:val="en-US" w:eastAsia="ro-RO"/>
          </w:rPr>
          <w:t>Waters E</w:t>
        </w:r>
      </w:hyperlink>
      <w:r w:rsidRPr="00B11AD6">
        <w:rPr>
          <w:rFonts w:ascii="Times New Roman" w:eastAsia="Times New Roman" w:hAnsi="Times New Roman" w:cs="Times New Roman"/>
          <w:sz w:val="24"/>
          <w:szCs w:val="24"/>
          <w:lang w:val="en-US" w:eastAsia="ro-RO"/>
        </w:rPr>
        <w:t xml:space="preserve">, </w:t>
      </w:r>
      <w:hyperlink r:id="rId7" w:history="1">
        <w:r w:rsidRPr="00B11AD6">
          <w:rPr>
            <w:rFonts w:ascii="Times New Roman" w:eastAsia="Times New Roman" w:hAnsi="Times New Roman" w:cs="Times New Roman"/>
            <w:sz w:val="24"/>
            <w:szCs w:val="24"/>
            <w:lang w:val="en-US" w:eastAsia="ro-RO"/>
          </w:rPr>
          <w:t>de Silva-</w:t>
        </w:r>
        <w:proofErr w:type="spellStart"/>
        <w:r w:rsidRPr="00B11AD6">
          <w:rPr>
            <w:rFonts w:ascii="Times New Roman" w:eastAsia="Times New Roman" w:hAnsi="Times New Roman" w:cs="Times New Roman"/>
            <w:sz w:val="24"/>
            <w:szCs w:val="24"/>
            <w:lang w:val="en-US" w:eastAsia="ro-RO"/>
          </w:rPr>
          <w:t>Sanigorski</w:t>
        </w:r>
        <w:proofErr w:type="spellEnd"/>
        <w:r w:rsidRPr="00B11AD6">
          <w:rPr>
            <w:rFonts w:ascii="Times New Roman" w:eastAsia="Times New Roman" w:hAnsi="Times New Roman" w:cs="Times New Roman"/>
            <w:sz w:val="24"/>
            <w:szCs w:val="24"/>
            <w:lang w:val="en-US" w:eastAsia="ro-RO"/>
          </w:rPr>
          <w:t xml:space="preserve"> A</w:t>
        </w:r>
      </w:hyperlink>
      <w:r w:rsidRPr="00B11AD6">
        <w:rPr>
          <w:rFonts w:ascii="Times New Roman" w:eastAsia="Times New Roman" w:hAnsi="Times New Roman" w:cs="Times New Roman"/>
          <w:sz w:val="24"/>
          <w:szCs w:val="24"/>
          <w:lang w:val="en-US" w:eastAsia="ro-RO"/>
        </w:rPr>
        <w:t xml:space="preserve">, </w:t>
      </w:r>
      <w:hyperlink r:id="rId8" w:history="1">
        <w:r w:rsidRPr="00B11AD6">
          <w:rPr>
            <w:rFonts w:ascii="Times New Roman" w:eastAsia="Times New Roman" w:hAnsi="Times New Roman" w:cs="Times New Roman"/>
            <w:sz w:val="24"/>
            <w:szCs w:val="24"/>
            <w:lang w:val="en-US" w:eastAsia="ro-RO"/>
          </w:rPr>
          <w:t>Hall BJ</w:t>
        </w:r>
      </w:hyperlink>
      <w:r w:rsidRPr="00B11AD6">
        <w:rPr>
          <w:rFonts w:ascii="Times New Roman" w:eastAsia="Times New Roman" w:hAnsi="Times New Roman" w:cs="Times New Roman"/>
          <w:sz w:val="24"/>
          <w:szCs w:val="24"/>
          <w:lang w:val="en-US" w:eastAsia="ro-RO"/>
        </w:rPr>
        <w:t xml:space="preserve">, </w:t>
      </w:r>
      <w:hyperlink r:id="rId9" w:history="1">
        <w:r w:rsidRPr="00B11AD6">
          <w:rPr>
            <w:rFonts w:ascii="Times New Roman" w:eastAsia="Times New Roman" w:hAnsi="Times New Roman" w:cs="Times New Roman"/>
            <w:sz w:val="24"/>
            <w:szCs w:val="24"/>
            <w:lang w:val="en-US" w:eastAsia="ro-RO"/>
          </w:rPr>
          <w:t>Brown T</w:t>
        </w:r>
      </w:hyperlink>
      <w:r w:rsidRPr="00B11AD6">
        <w:rPr>
          <w:rFonts w:ascii="Times New Roman" w:eastAsia="Times New Roman" w:hAnsi="Times New Roman" w:cs="Times New Roman"/>
          <w:sz w:val="24"/>
          <w:szCs w:val="24"/>
          <w:lang w:val="en-US" w:eastAsia="ro-RO"/>
        </w:rPr>
        <w:t xml:space="preserve">, </w:t>
      </w:r>
      <w:hyperlink r:id="rId10" w:history="1">
        <w:r w:rsidRPr="00B11AD6">
          <w:rPr>
            <w:rFonts w:ascii="Times New Roman" w:eastAsia="Times New Roman" w:hAnsi="Times New Roman" w:cs="Times New Roman"/>
            <w:sz w:val="24"/>
            <w:szCs w:val="24"/>
            <w:lang w:val="en-US" w:eastAsia="ro-RO"/>
          </w:rPr>
          <w:t>Campbell KJ</w:t>
        </w:r>
      </w:hyperlink>
      <w:r w:rsidRPr="00B11AD6">
        <w:rPr>
          <w:rFonts w:ascii="Times New Roman" w:eastAsia="Times New Roman" w:hAnsi="Times New Roman" w:cs="Times New Roman"/>
          <w:sz w:val="24"/>
          <w:szCs w:val="24"/>
          <w:lang w:val="en-US" w:eastAsia="ro-RO"/>
        </w:rPr>
        <w:t xml:space="preserve">, </w:t>
      </w:r>
      <w:hyperlink r:id="rId11" w:history="1">
        <w:proofErr w:type="spellStart"/>
        <w:r w:rsidRPr="00B11AD6">
          <w:rPr>
            <w:rFonts w:ascii="Times New Roman" w:eastAsia="Times New Roman" w:hAnsi="Times New Roman" w:cs="Times New Roman"/>
            <w:sz w:val="24"/>
            <w:szCs w:val="24"/>
            <w:lang w:val="en-US" w:eastAsia="ro-RO"/>
          </w:rPr>
          <w:t>Gao</w:t>
        </w:r>
        <w:proofErr w:type="spellEnd"/>
        <w:r w:rsidRPr="00B11AD6">
          <w:rPr>
            <w:rFonts w:ascii="Times New Roman" w:eastAsia="Times New Roman" w:hAnsi="Times New Roman" w:cs="Times New Roman"/>
            <w:sz w:val="24"/>
            <w:szCs w:val="24"/>
            <w:lang w:val="en-US" w:eastAsia="ro-RO"/>
          </w:rPr>
          <w:t xml:space="preserve"> Y</w:t>
        </w:r>
      </w:hyperlink>
      <w:r w:rsidRPr="00B11AD6">
        <w:rPr>
          <w:rFonts w:ascii="Times New Roman" w:eastAsia="Times New Roman" w:hAnsi="Times New Roman" w:cs="Times New Roman"/>
          <w:sz w:val="24"/>
          <w:szCs w:val="24"/>
          <w:lang w:val="en-US" w:eastAsia="ro-RO"/>
        </w:rPr>
        <w:t>, et al. I</w:t>
      </w:r>
      <w:r w:rsidRPr="00B11AD6">
        <w:rPr>
          <w:rFonts w:ascii="Times New Roman" w:eastAsia="Times New Roman" w:hAnsi="Times New Roman" w:cs="Times New Roman"/>
          <w:bCs/>
          <w:kern w:val="36"/>
          <w:sz w:val="24"/>
          <w:szCs w:val="24"/>
          <w:lang w:val="en-US" w:eastAsia="ro-RO"/>
        </w:rPr>
        <w:t xml:space="preserve">nterventions for preventing obesity in children. </w:t>
      </w:r>
      <w:hyperlink r:id="rId12" w:tooltip="The Cochrane database of systematic reviews." w:history="1">
        <w:r w:rsidRPr="00B11AD6">
          <w:rPr>
            <w:rFonts w:ascii="Times New Roman" w:eastAsia="Times New Roman" w:hAnsi="Times New Roman" w:cs="Times New Roman"/>
            <w:sz w:val="24"/>
            <w:szCs w:val="24"/>
            <w:lang w:val="en-US" w:eastAsia="ro-RO"/>
          </w:rPr>
          <w:t xml:space="preserve">Cochrane Database </w:t>
        </w:r>
        <w:proofErr w:type="spellStart"/>
        <w:r w:rsidRPr="00B11AD6">
          <w:rPr>
            <w:rFonts w:ascii="Times New Roman" w:eastAsia="Times New Roman" w:hAnsi="Times New Roman" w:cs="Times New Roman"/>
            <w:sz w:val="24"/>
            <w:szCs w:val="24"/>
            <w:lang w:val="en-US" w:eastAsia="ro-RO"/>
          </w:rPr>
          <w:t>Syst</w:t>
        </w:r>
        <w:proofErr w:type="spellEnd"/>
        <w:r w:rsidRPr="00B11AD6">
          <w:rPr>
            <w:rFonts w:ascii="Times New Roman" w:eastAsia="Times New Roman" w:hAnsi="Times New Roman" w:cs="Times New Roman"/>
            <w:sz w:val="24"/>
            <w:szCs w:val="24"/>
            <w:lang w:val="en-US" w:eastAsia="ro-RO"/>
          </w:rPr>
          <w:t xml:space="preserve"> Rev.</w:t>
        </w:r>
      </w:hyperlink>
      <w:r w:rsidRPr="00B11AD6">
        <w:rPr>
          <w:rFonts w:ascii="Times New Roman" w:eastAsia="Times New Roman" w:hAnsi="Times New Roman" w:cs="Times New Roman"/>
          <w:sz w:val="24"/>
          <w:szCs w:val="24"/>
          <w:lang w:val="en-US" w:eastAsia="ro-RO"/>
        </w:rPr>
        <w:t xml:space="preserve"> 2011 </w:t>
      </w:r>
      <w:r w:rsidRPr="00B11AD6">
        <w:rPr>
          <w:rFonts w:ascii="Times New Roman" w:eastAsia="Times New Roman" w:hAnsi="Times New Roman" w:cs="Times New Roman"/>
          <w:color w:val="FF0000"/>
          <w:sz w:val="24"/>
          <w:szCs w:val="24"/>
          <w:lang w:val="en-US" w:eastAsia="ro-RO"/>
        </w:rPr>
        <w:t xml:space="preserve">Dec </w:t>
      </w:r>
      <w:proofErr w:type="gramStart"/>
      <w:r w:rsidRPr="00B11AD6">
        <w:rPr>
          <w:rFonts w:ascii="Times New Roman" w:eastAsia="Times New Roman" w:hAnsi="Times New Roman" w:cs="Times New Roman"/>
          <w:color w:val="FF0000"/>
          <w:sz w:val="24"/>
          <w:szCs w:val="24"/>
          <w:lang w:val="en-US" w:eastAsia="ro-RO"/>
        </w:rPr>
        <w:t>7</w:t>
      </w:r>
      <w:r w:rsidRPr="00B11AD6">
        <w:rPr>
          <w:rFonts w:ascii="Times New Roman" w:eastAsia="Times New Roman" w:hAnsi="Times New Roman" w:cs="Times New Roman"/>
          <w:sz w:val="24"/>
          <w:szCs w:val="24"/>
          <w:lang w:val="en-US" w:eastAsia="ro-RO"/>
        </w:rPr>
        <w:t>;</w:t>
      </w:r>
      <w:proofErr w:type="gramEnd"/>
      <w:r w:rsidRPr="00B11AD6">
        <w:rPr>
          <w:rFonts w:ascii="Times New Roman" w:eastAsia="Times New Roman" w:hAnsi="Times New Roman" w:cs="Times New Roman"/>
          <w:sz w:val="24"/>
          <w:szCs w:val="24"/>
          <w:lang w:val="en-US" w:eastAsia="ro-RO"/>
        </w:rPr>
        <w:t>(12):</w:t>
      </w:r>
      <w:r w:rsidRPr="00B11AD6">
        <w:rPr>
          <w:rFonts w:ascii="Times New Roman" w:hAnsi="Times New Roman" w:cs="Times New Roman"/>
          <w:color w:val="545454"/>
          <w:sz w:val="24"/>
          <w:szCs w:val="24"/>
          <w:shd w:val="clear" w:color="auto" w:fill="FFFFFF"/>
          <w:lang w:val="en-US"/>
        </w:rPr>
        <w:t xml:space="preserve"> </w:t>
      </w:r>
      <w:r w:rsidRPr="00B11AD6">
        <w:rPr>
          <w:rFonts w:ascii="Times New Roman" w:eastAsia="Times New Roman" w:hAnsi="Times New Roman" w:cs="Times New Roman"/>
          <w:sz w:val="24"/>
          <w:szCs w:val="24"/>
          <w:lang w:val="en-US" w:eastAsia="ro-RO"/>
        </w:rPr>
        <w:t>CD001871.</w:t>
      </w:r>
    </w:p>
    <w:p w:rsidR="009F56CE" w:rsidRPr="00B11AD6" w:rsidRDefault="009F56CE" w:rsidP="009F56CE">
      <w:pPr>
        <w:pStyle w:val="ListParagraph"/>
        <w:spacing w:after="0" w:line="240" w:lineRule="auto"/>
        <w:ind w:left="644"/>
        <w:rPr>
          <w:rFonts w:ascii="Times New Roman" w:eastAsia="Times New Roman" w:hAnsi="Times New Roman" w:cs="Times New Roman"/>
          <w:color w:val="FF0000"/>
          <w:sz w:val="24"/>
          <w:szCs w:val="24"/>
          <w:lang w:val="en-US"/>
        </w:rPr>
      </w:pP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10.1002/14651858.CD001871.pub3.</w:t>
      </w:r>
    </w:p>
    <w:p w:rsidR="009F56CE" w:rsidRPr="00B11AD6" w:rsidRDefault="009F56CE" w:rsidP="009F56CE">
      <w:pPr>
        <w:spacing w:before="100" w:beforeAutospacing="1" w:after="100" w:afterAutospacing="1" w:line="360" w:lineRule="auto"/>
        <w:ind w:firstLine="284"/>
        <w:contextualSpacing/>
        <w:jc w:val="both"/>
        <w:outlineLvl w:val="0"/>
        <w:rPr>
          <w:rFonts w:ascii="Times New Roman" w:eastAsia="Times New Roman" w:hAnsi="Times New Roman" w:cs="Times New Roman"/>
          <w:bCs/>
          <w:kern w:val="36"/>
          <w:sz w:val="24"/>
          <w:szCs w:val="24"/>
          <w:lang w:val="en-US" w:eastAsia="ro-RO"/>
        </w:rPr>
      </w:pPr>
      <w:r w:rsidRPr="00B11AD6">
        <w:rPr>
          <w:rFonts w:ascii="Times New Roman" w:hAnsi="Times New Roman" w:cs="Times New Roman"/>
          <w:bCs/>
          <w:sz w:val="24"/>
          <w:szCs w:val="24"/>
          <w:lang w:val="en-US"/>
        </w:rPr>
        <w:t>2.</w:t>
      </w:r>
      <w:r w:rsidRPr="00B11AD6">
        <w:rPr>
          <w:rFonts w:ascii="Times New Roman" w:hAnsi="Times New Roman" w:cs="Times New Roman"/>
          <w:bCs/>
          <w:color w:val="FF0000"/>
          <w:sz w:val="24"/>
          <w:szCs w:val="24"/>
          <w:lang w:val="en-US"/>
        </w:rPr>
        <w:t xml:space="preserve"> </w:t>
      </w:r>
      <w:proofErr w:type="spellStart"/>
      <w:r w:rsidRPr="00B11AD6">
        <w:rPr>
          <w:rFonts w:ascii="Times New Roman" w:hAnsi="Times New Roman" w:cs="Times New Roman"/>
          <w:bCs/>
          <w:color w:val="FF0000"/>
          <w:sz w:val="24"/>
          <w:szCs w:val="24"/>
          <w:lang w:val="en-US"/>
        </w:rPr>
        <w:t>Mocanu</w:t>
      </w:r>
      <w:proofErr w:type="spellEnd"/>
      <w:r w:rsidRPr="00B11AD6">
        <w:rPr>
          <w:rFonts w:ascii="Times New Roman" w:hAnsi="Times New Roman" w:cs="Times New Roman"/>
          <w:bCs/>
          <w:color w:val="FF0000"/>
          <w:sz w:val="24"/>
          <w:szCs w:val="24"/>
          <w:lang w:val="en-US"/>
        </w:rPr>
        <w:t xml:space="preserve"> V, </w:t>
      </w:r>
      <w:proofErr w:type="spellStart"/>
      <w:r w:rsidRPr="00B11AD6">
        <w:rPr>
          <w:rFonts w:ascii="Times New Roman" w:hAnsi="Times New Roman" w:cs="Times New Roman"/>
          <w:bCs/>
          <w:color w:val="FF0000"/>
          <w:sz w:val="24"/>
          <w:szCs w:val="24"/>
          <w:lang w:val="en-US"/>
        </w:rPr>
        <w:t>Galeşanu</w:t>
      </w:r>
      <w:proofErr w:type="spellEnd"/>
      <w:r w:rsidRPr="00B11AD6">
        <w:rPr>
          <w:rFonts w:ascii="Times New Roman" w:hAnsi="Times New Roman" w:cs="Times New Roman"/>
          <w:bCs/>
          <w:color w:val="FF0000"/>
          <w:sz w:val="24"/>
          <w:szCs w:val="24"/>
          <w:lang w:val="en-US"/>
        </w:rPr>
        <w:t xml:space="preserve"> C, </w:t>
      </w:r>
      <w:proofErr w:type="spellStart"/>
      <w:r w:rsidRPr="00B11AD6">
        <w:rPr>
          <w:rFonts w:ascii="Times New Roman" w:hAnsi="Times New Roman" w:cs="Times New Roman"/>
          <w:bCs/>
          <w:color w:val="FF0000"/>
          <w:sz w:val="24"/>
          <w:szCs w:val="24"/>
          <w:lang w:val="en-US"/>
        </w:rPr>
        <w:t>Măndăşescu</w:t>
      </w:r>
      <w:proofErr w:type="spellEnd"/>
      <w:r w:rsidRPr="00B11AD6">
        <w:rPr>
          <w:rFonts w:ascii="Times New Roman" w:hAnsi="Times New Roman" w:cs="Times New Roman"/>
          <w:bCs/>
          <w:color w:val="FF0000"/>
          <w:sz w:val="24"/>
          <w:szCs w:val="24"/>
          <w:lang w:val="en-US"/>
        </w:rPr>
        <w:t xml:space="preserve"> S, </w:t>
      </w:r>
      <w:proofErr w:type="spellStart"/>
      <w:r w:rsidRPr="00B11AD6">
        <w:rPr>
          <w:rFonts w:ascii="Times New Roman" w:hAnsi="Times New Roman" w:cs="Times New Roman"/>
          <w:bCs/>
          <w:color w:val="FF0000"/>
          <w:sz w:val="24"/>
          <w:szCs w:val="24"/>
          <w:lang w:val="en-US"/>
        </w:rPr>
        <w:t>Haliga</w:t>
      </w:r>
      <w:proofErr w:type="spellEnd"/>
      <w:r w:rsidRPr="00B11AD6">
        <w:rPr>
          <w:rFonts w:ascii="Times New Roman" w:hAnsi="Times New Roman" w:cs="Times New Roman"/>
          <w:bCs/>
          <w:color w:val="FF0000"/>
          <w:sz w:val="24"/>
          <w:szCs w:val="24"/>
          <w:lang w:val="en-US"/>
        </w:rPr>
        <w:t xml:space="preserve"> R, </w:t>
      </w:r>
      <w:proofErr w:type="spellStart"/>
      <w:r w:rsidRPr="00B11AD6">
        <w:rPr>
          <w:rFonts w:ascii="Times New Roman" w:hAnsi="Times New Roman" w:cs="Times New Roman"/>
          <w:bCs/>
          <w:color w:val="FF0000"/>
          <w:sz w:val="24"/>
          <w:szCs w:val="24"/>
          <w:lang w:val="en-US"/>
        </w:rPr>
        <w:t>Costan</w:t>
      </w:r>
      <w:proofErr w:type="spellEnd"/>
      <w:r w:rsidRPr="00B11AD6">
        <w:rPr>
          <w:rFonts w:ascii="Times New Roman" w:hAnsi="Times New Roman" w:cs="Times New Roman"/>
          <w:bCs/>
          <w:color w:val="FF0000"/>
          <w:sz w:val="24"/>
          <w:szCs w:val="24"/>
          <w:lang w:val="en-US"/>
        </w:rPr>
        <w:t xml:space="preserve"> AR, M </w:t>
      </w:r>
      <w:proofErr w:type="spellStart"/>
      <w:r w:rsidRPr="00B11AD6">
        <w:rPr>
          <w:rFonts w:ascii="Times New Roman" w:hAnsi="Times New Roman" w:cs="Times New Roman"/>
          <w:bCs/>
          <w:color w:val="FF0000"/>
          <w:sz w:val="24"/>
          <w:szCs w:val="24"/>
          <w:lang w:val="en-US"/>
        </w:rPr>
        <w:t>Bădescu</w:t>
      </w:r>
      <w:proofErr w:type="spellEnd"/>
      <w:r w:rsidRPr="00B11AD6">
        <w:rPr>
          <w:rFonts w:ascii="Times New Roman" w:hAnsi="Times New Roman" w:cs="Times New Roman"/>
          <w:bCs/>
          <w:color w:val="FF0000"/>
          <w:sz w:val="24"/>
          <w:szCs w:val="24"/>
          <w:lang w:val="en-US"/>
        </w:rPr>
        <w:t xml:space="preserve">. </w:t>
      </w:r>
      <w:proofErr w:type="spellStart"/>
      <w:proofErr w:type="gramStart"/>
      <w:r w:rsidRPr="00B11AD6">
        <w:rPr>
          <w:rFonts w:ascii="Times New Roman" w:hAnsi="Times New Roman" w:cs="Times New Roman"/>
          <w:bCs/>
          <w:color w:val="FF0000"/>
          <w:sz w:val="24"/>
          <w:szCs w:val="24"/>
          <w:lang w:val="en-US"/>
        </w:rPr>
        <w:t>Depistarea</w:t>
      </w:r>
      <w:proofErr w:type="spellEnd"/>
      <w:r w:rsidRPr="00B11AD6">
        <w:rPr>
          <w:rFonts w:ascii="Times New Roman" w:hAnsi="Times New Roman" w:cs="Times New Roman"/>
          <w:bCs/>
          <w:color w:val="FF0000"/>
          <w:sz w:val="24"/>
          <w:szCs w:val="24"/>
          <w:lang w:val="en-US"/>
        </w:rPr>
        <w:t xml:space="preserve"> </w:t>
      </w:r>
      <w:proofErr w:type="spellStart"/>
      <w:r w:rsidRPr="00B11AD6">
        <w:rPr>
          <w:rFonts w:ascii="Times New Roman" w:hAnsi="Times New Roman" w:cs="Times New Roman"/>
          <w:bCs/>
          <w:color w:val="FF0000"/>
          <w:sz w:val="24"/>
          <w:szCs w:val="24"/>
          <w:lang w:val="en-US"/>
        </w:rPr>
        <w:t>si</w:t>
      </w:r>
      <w:proofErr w:type="spellEnd"/>
      <w:r w:rsidRPr="00B11AD6">
        <w:rPr>
          <w:rFonts w:ascii="Times New Roman" w:hAnsi="Times New Roman" w:cs="Times New Roman"/>
          <w:bCs/>
          <w:color w:val="FF0000"/>
          <w:sz w:val="24"/>
          <w:szCs w:val="24"/>
          <w:lang w:val="en-US"/>
        </w:rPr>
        <w:t xml:space="preserve"> </w:t>
      </w:r>
      <w:proofErr w:type="spellStart"/>
      <w:r w:rsidRPr="00B11AD6">
        <w:rPr>
          <w:rFonts w:ascii="Times New Roman" w:hAnsi="Times New Roman" w:cs="Times New Roman"/>
          <w:bCs/>
          <w:color w:val="FF0000"/>
          <w:sz w:val="24"/>
          <w:szCs w:val="24"/>
          <w:lang w:val="en-US"/>
        </w:rPr>
        <w:t>Preventia</w:t>
      </w:r>
      <w:proofErr w:type="spellEnd"/>
      <w:r w:rsidRPr="00B11AD6">
        <w:rPr>
          <w:rFonts w:ascii="Times New Roman" w:hAnsi="Times New Roman" w:cs="Times New Roman"/>
          <w:bCs/>
          <w:color w:val="FF0000"/>
          <w:sz w:val="24"/>
          <w:szCs w:val="24"/>
          <w:lang w:val="en-US"/>
        </w:rPr>
        <w:t xml:space="preserve"> </w:t>
      </w:r>
      <w:proofErr w:type="spellStart"/>
      <w:r w:rsidRPr="00B11AD6">
        <w:rPr>
          <w:rFonts w:ascii="Times New Roman" w:hAnsi="Times New Roman" w:cs="Times New Roman"/>
          <w:bCs/>
          <w:color w:val="FF0000"/>
          <w:sz w:val="24"/>
          <w:szCs w:val="24"/>
          <w:lang w:val="en-US"/>
        </w:rPr>
        <w:t>Obezitatii</w:t>
      </w:r>
      <w:proofErr w:type="spellEnd"/>
      <w:r w:rsidRPr="00B11AD6">
        <w:rPr>
          <w:rFonts w:ascii="Times New Roman" w:hAnsi="Times New Roman" w:cs="Times New Roman"/>
          <w:bCs/>
          <w:color w:val="FF0000"/>
          <w:sz w:val="24"/>
          <w:szCs w:val="24"/>
          <w:lang w:val="en-US"/>
        </w:rPr>
        <w:t xml:space="preserve"> la </w:t>
      </w:r>
      <w:proofErr w:type="spellStart"/>
      <w:r w:rsidRPr="00B11AD6">
        <w:rPr>
          <w:rFonts w:ascii="Times New Roman" w:hAnsi="Times New Roman" w:cs="Times New Roman"/>
          <w:bCs/>
          <w:color w:val="FF0000"/>
          <w:sz w:val="24"/>
          <w:szCs w:val="24"/>
          <w:lang w:val="en-US"/>
        </w:rPr>
        <w:t>Copii</w:t>
      </w:r>
      <w:proofErr w:type="spellEnd"/>
      <w:r w:rsidRPr="00B11AD6">
        <w:rPr>
          <w:rFonts w:ascii="Times New Roman" w:hAnsi="Times New Roman" w:cs="Times New Roman"/>
          <w:bCs/>
          <w:color w:val="FF0000"/>
          <w:sz w:val="24"/>
          <w:szCs w:val="24"/>
          <w:lang w:val="en-US"/>
        </w:rPr>
        <w:t xml:space="preserve"> - </w:t>
      </w:r>
      <w:proofErr w:type="spellStart"/>
      <w:r w:rsidRPr="00B11AD6">
        <w:rPr>
          <w:rFonts w:ascii="Times New Roman" w:hAnsi="Times New Roman" w:cs="Times New Roman"/>
          <w:bCs/>
          <w:color w:val="FF0000"/>
          <w:sz w:val="24"/>
          <w:szCs w:val="24"/>
          <w:lang w:val="en-US"/>
        </w:rPr>
        <w:t>Consideratii</w:t>
      </w:r>
      <w:proofErr w:type="spellEnd"/>
      <w:r w:rsidRPr="00B11AD6">
        <w:rPr>
          <w:rFonts w:ascii="Times New Roman" w:hAnsi="Times New Roman" w:cs="Times New Roman"/>
          <w:bCs/>
          <w:color w:val="FF0000"/>
          <w:sz w:val="24"/>
          <w:szCs w:val="24"/>
          <w:lang w:val="en-US"/>
        </w:rPr>
        <w:t xml:space="preserve"> practice</w:t>
      </w:r>
      <w:r w:rsidRPr="00B11AD6">
        <w:rPr>
          <w:rFonts w:ascii="Times New Roman" w:eastAsia="Times New Roman" w:hAnsi="Times New Roman" w:cs="Times New Roman"/>
          <w:bCs/>
          <w:color w:val="FF0000"/>
          <w:kern w:val="36"/>
          <w:sz w:val="24"/>
          <w:szCs w:val="24"/>
          <w:lang w:val="en-US" w:eastAsia="ro-RO"/>
        </w:rPr>
        <w:t>.</w:t>
      </w:r>
      <w:proofErr w:type="gramEnd"/>
      <w:r w:rsidRPr="00B11AD6">
        <w:rPr>
          <w:rFonts w:ascii="Times New Roman" w:hAnsi="Times New Roman" w:cs="Times New Roman"/>
          <w:bCs/>
          <w:color w:val="FF0000"/>
          <w:sz w:val="24"/>
          <w:szCs w:val="24"/>
          <w:lang w:val="en-US"/>
        </w:rPr>
        <w:t xml:space="preserve"> </w:t>
      </w:r>
      <w:proofErr w:type="gramStart"/>
      <w:r>
        <w:rPr>
          <w:rFonts w:ascii="Times New Roman" w:hAnsi="Times New Roman" w:cs="Times New Roman"/>
          <w:bCs/>
          <w:color w:val="FF0000"/>
          <w:sz w:val="24"/>
          <w:szCs w:val="24"/>
          <w:lang w:val="en-US"/>
        </w:rPr>
        <w:t>[Detection and prevention of obesity in children.</w:t>
      </w:r>
      <w:proofErr w:type="gramEnd"/>
      <w:r>
        <w:rPr>
          <w:rFonts w:ascii="Times New Roman" w:hAnsi="Times New Roman" w:cs="Times New Roman"/>
          <w:bCs/>
          <w:color w:val="FF0000"/>
          <w:sz w:val="24"/>
          <w:szCs w:val="24"/>
          <w:lang w:val="en-US"/>
        </w:rPr>
        <w:t xml:space="preserve"> </w:t>
      </w:r>
      <w:proofErr w:type="gramStart"/>
      <w:r>
        <w:rPr>
          <w:rFonts w:ascii="Times New Roman" w:hAnsi="Times New Roman" w:cs="Times New Roman"/>
          <w:bCs/>
          <w:color w:val="FF0000"/>
          <w:sz w:val="24"/>
          <w:szCs w:val="24"/>
          <w:lang w:val="en-US"/>
        </w:rPr>
        <w:t>Practical considerations]</w:t>
      </w:r>
      <w:r w:rsidRPr="00B11AD6">
        <w:rPr>
          <w:rFonts w:ascii="Times New Roman" w:hAnsi="Times New Roman" w:cs="Times New Roman"/>
          <w:bCs/>
          <w:color w:val="FF0000"/>
          <w:sz w:val="24"/>
          <w:szCs w:val="24"/>
          <w:lang w:val="en-US"/>
        </w:rPr>
        <w:t>.</w:t>
      </w:r>
      <w:proofErr w:type="gramEnd"/>
      <w:r w:rsidRPr="00B11AD6">
        <w:rPr>
          <w:rFonts w:ascii="Times New Roman" w:hAnsi="Times New Roman" w:cs="Times New Roman"/>
          <w:bCs/>
          <w:color w:val="FF0000"/>
          <w:sz w:val="24"/>
          <w:szCs w:val="24"/>
          <w:lang w:val="en-US"/>
        </w:rPr>
        <w:t xml:space="preserve"> </w:t>
      </w:r>
      <w:proofErr w:type="gramStart"/>
      <w:r w:rsidRPr="00B11AD6">
        <w:rPr>
          <w:rFonts w:ascii="Times New Roman" w:hAnsi="Times New Roman" w:cs="Times New Roman"/>
          <w:bCs/>
          <w:color w:val="FF0000"/>
          <w:sz w:val="24"/>
          <w:szCs w:val="24"/>
          <w:lang w:val="en-US"/>
        </w:rPr>
        <w:t>RJP</w:t>
      </w:r>
      <w:r>
        <w:rPr>
          <w:rFonts w:ascii="Times New Roman" w:hAnsi="Times New Roman" w:cs="Times New Roman"/>
          <w:bCs/>
          <w:color w:val="FF0000"/>
          <w:sz w:val="24"/>
          <w:szCs w:val="24"/>
          <w:lang w:val="en-US"/>
        </w:rPr>
        <w:t>.</w:t>
      </w:r>
      <w:proofErr w:type="gramEnd"/>
      <w:r w:rsidRPr="00B11AD6">
        <w:rPr>
          <w:rFonts w:ascii="Times New Roman" w:hAnsi="Times New Roman" w:cs="Times New Roman"/>
          <w:bCs/>
          <w:color w:val="FF0000"/>
          <w:sz w:val="24"/>
          <w:szCs w:val="24"/>
          <w:lang w:val="en-US"/>
        </w:rPr>
        <w:t xml:space="preserve"> 2011</w:t>
      </w:r>
      <w:proofErr w:type="gramStart"/>
      <w:r w:rsidRPr="00B11AD6">
        <w:rPr>
          <w:rFonts w:ascii="Times New Roman" w:hAnsi="Times New Roman" w:cs="Times New Roman"/>
          <w:bCs/>
          <w:color w:val="FF0000"/>
          <w:sz w:val="24"/>
          <w:szCs w:val="24"/>
          <w:lang w:val="en-US"/>
        </w:rPr>
        <w:t>;60</w:t>
      </w:r>
      <w:proofErr w:type="gramEnd"/>
      <w:r w:rsidRPr="00B11AD6">
        <w:rPr>
          <w:rFonts w:ascii="Times New Roman" w:hAnsi="Times New Roman" w:cs="Times New Roman"/>
          <w:bCs/>
          <w:color w:val="FF0000"/>
          <w:sz w:val="24"/>
          <w:szCs w:val="24"/>
          <w:lang w:val="en-US"/>
        </w:rPr>
        <w:t xml:space="preserve">(3):223-232. </w:t>
      </w:r>
    </w:p>
    <w:p w:rsidR="009F56CE" w:rsidRPr="00B11AD6" w:rsidRDefault="009F56CE" w:rsidP="009F56CE">
      <w:pPr>
        <w:autoSpaceDE w:val="0"/>
        <w:autoSpaceDN w:val="0"/>
        <w:adjustRightInd w:val="0"/>
        <w:spacing w:after="0" w:line="360" w:lineRule="auto"/>
        <w:ind w:firstLine="284"/>
        <w:contextualSpacing/>
        <w:jc w:val="both"/>
        <w:rPr>
          <w:rFonts w:ascii="Times New Roman" w:hAnsi="Times New Roman" w:cs="Times New Roman"/>
          <w:sz w:val="24"/>
          <w:szCs w:val="24"/>
          <w:lang w:val="en-US"/>
        </w:rPr>
      </w:pPr>
      <w:r w:rsidRPr="00B11AD6">
        <w:rPr>
          <w:rFonts w:ascii="Times New Roman" w:hAnsi="Times New Roman" w:cs="Times New Roman"/>
          <w:bCs/>
          <w:sz w:val="24"/>
          <w:szCs w:val="24"/>
          <w:lang w:val="en-US"/>
        </w:rPr>
        <w:t>3</w:t>
      </w:r>
      <w:r w:rsidRPr="00B11AD6">
        <w:rPr>
          <w:rFonts w:ascii="Times New Roman" w:hAnsi="Times New Roman" w:cs="Times New Roman"/>
          <w:b/>
          <w:bCs/>
          <w:sz w:val="24"/>
          <w:szCs w:val="24"/>
          <w:lang w:val="en-US"/>
        </w:rPr>
        <w:t xml:space="preserve">. </w:t>
      </w:r>
      <w:r w:rsidRPr="00B11AD6">
        <w:rPr>
          <w:rFonts w:ascii="Times New Roman" w:hAnsi="Times New Roman" w:cs="Times New Roman"/>
          <w:bCs/>
          <w:sz w:val="24"/>
          <w:szCs w:val="24"/>
          <w:lang w:val="en-US"/>
        </w:rPr>
        <w:t xml:space="preserve">Cole TJ, </w:t>
      </w:r>
      <w:proofErr w:type="spellStart"/>
      <w:r w:rsidRPr="00B11AD6">
        <w:rPr>
          <w:rFonts w:ascii="Times New Roman" w:hAnsi="Times New Roman" w:cs="Times New Roman"/>
          <w:bCs/>
          <w:sz w:val="24"/>
          <w:szCs w:val="24"/>
          <w:lang w:val="en-US"/>
        </w:rPr>
        <w:t>Bellizzi</w:t>
      </w:r>
      <w:proofErr w:type="spellEnd"/>
      <w:r w:rsidRPr="00B11AD6">
        <w:rPr>
          <w:rFonts w:ascii="Times New Roman" w:hAnsi="Times New Roman" w:cs="Times New Roman"/>
          <w:bCs/>
          <w:sz w:val="24"/>
          <w:szCs w:val="24"/>
          <w:lang w:val="en-US"/>
        </w:rPr>
        <w:t xml:space="preserve"> MC, </w:t>
      </w:r>
      <w:proofErr w:type="spellStart"/>
      <w:r w:rsidRPr="00B11AD6">
        <w:rPr>
          <w:rFonts w:ascii="Times New Roman" w:hAnsi="Times New Roman" w:cs="Times New Roman"/>
          <w:bCs/>
          <w:sz w:val="24"/>
          <w:szCs w:val="24"/>
          <w:lang w:val="en-US"/>
        </w:rPr>
        <w:t>Flegal</w:t>
      </w:r>
      <w:proofErr w:type="spellEnd"/>
      <w:r w:rsidRPr="00B11AD6">
        <w:rPr>
          <w:rFonts w:ascii="Times New Roman" w:hAnsi="Times New Roman" w:cs="Times New Roman"/>
          <w:bCs/>
          <w:sz w:val="24"/>
          <w:szCs w:val="24"/>
          <w:lang w:val="en-US"/>
        </w:rPr>
        <w:t xml:space="preserve"> KM, Dietz WH.</w:t>
      </w:r>
      <w:r w:rsidRPr="00B11AD6">
        <w:rPr>
          <w:rFonts w:ascii="Times New Roman" w:hAnsi="Times New Roman" w:cs="Times New Roman"/>
          <w:sz w:val="24"/>
          <w:szCs w:val="24"/>
          <w:lang w:val="en-US"/>
        </w:rPr>
        <w:t xml:space="preserve"> Establishing a standard definition for child overweight and obesity worldwide: international survey. </w:t>
      </w:r>
      <w:proofErr w:type="gramStart"/>
      <w:r w:rsidRPr="00B11AD6">
        <w:rPr>
          <w:rFonts w:ascii="Times New Roman" w:hAnsi="Times New Roman" w:cs="Times New Roman"/>
          <w:sz w:val="24"/>
          <w:szCs w:val="24"/>
          <w:lang w:val="en-US"/>
        </w:rPr>
        <w:t>BMJ.</w:t>
      </w:r>
      <w:proofErr w:type="gramEnd"/>
      <w:r w:rsidRPr="00B11AD6">
        <w:rPr>
          <w:rFonts w:ascii="Times New Roman" w:hAnsi="Times New Roman" w:cs="Times New Roman"/>
          <w:sz w:val="24"/>
          <w:szCs w:val="24"/>
          <w:lang w:val="en-US"/>
        </w:rPr>
        <w:t xml:space="preserve"> 2000</w:t>
      </w:r>
      <w:proofErr w:type="gramStart"/>
      <w:r w:rsidRPr="00B11AD6">
        <w:rPr>
          <w:rFonts w:ascii="Times New Roman" w:hAnsi="Times New Roman" w:cs="Times New Roman"/>
          <w:sz w:val="24"/>
          <w:szCs w:val="24"/>
          <w:lang w:val="en-US"/>
        </w:rPr>
        <w:t>;320</w:t>
      </w:r>
      <w:proofErr w:type="gramEnd"/>
      <w:r w:rsidRPr="00B11AD6">
        <w:rPr>
          <w:rFonts w:ascii="Times New Roman" w:hAnsi="Times New Roman" w:cs="Times New Roman"/>
          <w:sz w:val="24"/>
          <w:szCs w:val="24"/>
          <w:lang w:val="en-US"/>
        </w:rPr>
        <w:t>(7244):1240-1243.</w:t>
      </w:r>
    </w:p>
    <w:p w:rsidR="009F56CE" w:rsidRPr="00B11AD6" w:rsidRDefault="009F56CE" w:rsidP="009F56CE">
      <w:pPr>
        <w:autoSpaceDE w:val="0"/>
        <w:autoSpaceDN w:val="0"/>
        <w:adjustRightInd w:val="0"/>
        <w:spacing w:after="0" w:line="360" w:lineRule="auto"/>
        <w:ind w:firstLine="284"/>
        <w:contextualSpacing/>
        <w:jc w:val="both"/>
        <w:rPr>
          <w:rFonts w:ascii="Times New Roman" w:hAnsi="Times New Roman" w:cs="Times New Roman"/>
          <w:sz w:val="24"/>
          <w:szCs w:val="24"/>
          <w:lang w:val="en-US"/>
        </w:rPr>
      </w:pPr>
      <w:r w:rsidRPr="00B11AD6">
        <w:rPr>
          <w:rFonts w:ascii="Times New Roman" w:hAnsi="Times New Roman" w:cs="Times New Roman"/>
          <w:sz w:val="24"/>
          <w:szCs w:val="24"/>
          <w:lang w:val="en-US"/>
        </w:rPr>
        <w:t xml:space="preserve">4. Taylor RW, Jones IE, Williams SM, </w:t>
      </w:r>
      <w:proofErr w:type="spellStart"/>
      <w:r w:rsidRPr="00B11AD6">
        <w:rPr>
          <w:rFonts w:ascii="Times New Roman" w:hAnsi="Times New Roman" w:cs="Times New Roman"/>
          <w:sz w:val="24"/>
          <w:szCs w:val="24"/>
          <w:lang w:val="en-US"/>
        </w:rPr>
        <w:t>Goulding</w:t>
      </w:r>
      <w:proofErr w:type="spellEnd"/>
      <w:r w:rsidRPr="00B11AD6">
        <w:rPr>
          <w:rFonts w:ascii="Times New Roman" w:hAnsi="Times New Roman" w:cs="Times New Roman"/>
          <w:sz w:val="24"/>
          <w:szCs w:val="24"/>
          <w:lang w:val="en-US"/>
        </w:rPr>
        <w:t xml:space="preserve"> A.</w:t>
      </w:r>
      <w:r w:rsidRPr="00B11AD6">
        <w:rPr>
          <w:rFonts w:ascii="Times New Roman" w:eastAsia="Times New Roman" w:hAnsi="Times New Roman" w:cs="Times New Roman"/>
          <w:bCs/>
          <w:kern w:val="36"/>
          <w:sz w:val="24"/>
          <w:szCs w:val="24"/>
          <w:lang w:val="en-US" w:eastAsia="ro-RO"/>
        </w:rPr>
        <w:t xml:space="preserve"> Evaluation of waist circumference, waist-to-hip ratio, and the </w:t>
      </w:r>
      <w:proofErr w:type="spellStart"/>
      <w:r w:rsidRPr="00B11AD6">
        <w:rPr>
          <w:rFonts w:ascii="Times New Roman" w:eastAsia="Times New Roman" w:hAnsi="Times New Roman" w:cs="Times New Roman"/>
          <w:bCs/>
          <w:kern w:val="36"/>
          <w:sz w:val="24"/>
          <w:szCs w:val="24"/>
          <w:lang w:val="en-US" w:eastAsia="ro-RO"/>
        </w:rPr>
        <w:t>conicity</w:t>
      </w:r>
      <w:proofErr w:type="spellEnd"/>
      <w:r w:rsidRPr="00B11AD6">
        <w:rPr>
          <w:rFonts w:ascii="Times New Roman" w:eastAsia="Times New Roman" w:hAnsi="Times New Roman" w:cs="Times New Roman"/>
          <w:bCs/>
          <w:kern w:val="36"/>
          <w:sz w:val="24"/>
          <w:szCs w:val="24"/>
          <w:lang w:val="en-US" w:eastAsia="ro-RO"/>
        </w:rPr>
        <w:t xml:space="preserve"> index as screening tools for high trunk fat mass, as measured by dual-energy X-ray </w:t>
      </w:r>
      <w:proofErr w:type="spellStart"/>
      <w:r w:rsidRPr="00B11AD6">
        <w:rPr>
          <w:rFonts w:ascii="Times New Roman" w:eastAsia="Times New Roman" w:hAnsi="Times New Roman" w:cs="Times New Roman"/>
          <w:bCs/>
          <w:kern w:val="36"/>
          <w:sz w:val="24"/>
          <w:szCs w:val="24"/>
          <w:lang w:val="en-US" w:eastAsia="ro-RO"/>
        </w:rPr>
        <w:t>absorptiometry</w:t>
      </w:r>
      <w:proofErr w:type="spellEnd"/>
      <w:r w:rsidRPr="00B11AD6">
        <w:rPr>
          <w:rFonts w:ascii="Times New Roman" w:eastAsia="Times New Roman" w:hAnsi="Times New Roman" w:cs="Times New Roman"/>
          <w:bCs/>
          <w:kern w:val="36"/>
          <w:sz w:val="24"/>
          <w:szCs w:val="24"/>
          <w:lang w:val="en-US" w:eastAsia="ro-RO"/>
        </w:rPr>
        <w:t>, in children aged 3–19 y.</w:t>
      </w:r>
      <w:r w:rsidRPr="00B11AD6">
        <w:rPr>
          <w:rFonts w:ascii="Times New Roman" w:hAnsi="Times New Roman" w:cs="Times New Roman"/>
          <w:sz w:val="24"/>
          <w:szCs w:val="24"/>
          <w:lang w:val="en-US"/>
        </w:rPr>
        <w:t xml:space="preserve"> Am J </w:t>
      </w:r>
      <w:proofErr w:type="spellStart"/>
      <w:r w:rsidRPr="00B11AD6">
        <w:rPr>
          <w:rFonts w:ascii="Times New Roman" w:hAnsi="Times New Roman" w:cs="Times New Roman"/>
          <w:sz w:val="24"/>
          <w:szCs w:val="24"/>
          <w:lang w:val="en-US"/>
        </w:rPr>
        <w:t>Clin</w:t>
      </w:r>
      <w:proofErr w:type="spellEnd"/>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Nutr</w:t>
      </w:r>
      <w:proofErr w:type="spellEnd"/>
      <w:r w:rsidRPr="00B11AD6">
        <w:rPr>
          <w:rFonts w:ascii="Times New Roman" w:hAnsi="Times New Roman" w:cs="Times New Roman"/>
          <w:sz w:val="24"/>
          <w:szCs w:val="24"/>
          <w:lang w:val="en-US"/>
        </w:rPr>
        <w:t>. 2000</w:t>
      </w:r>
      <w:proofErr w:type="gramStart"/>
      <w:r w:rsidRPr="00B11AD6">
        <w:rPr>
          <w:rFonts w:ascii="Times New Roman" w:hAnsi="Times New Roman" w:cs="Times New Roman"/>
          <w:sz w:val="24"/>
          <w:szCs w:val="24"/>
          <w:lang w:val="en-US"/>
        </w:rPr>
        <w:t>;72</w:t>
      </w:r>
      <w:proofErr w:type="gramEnd"/>
      <w:r w:rsidRPr="00B11AD6">
        <w:rPr>
          <w:rFonts w:ascii="Times New Roman" w:hAnsi="Times New Roman" w:cs="Times New Roman"/>
          <w:sz w:val="24"/>
          <w:szCs w:val="24"/>
          <w:lang w:val="en-US"/>
        </w:rPr>
        <w:t>(2):490-495.</w:t>
      </w:r>
    </w:p>
    <w:p w:rsidR="009F56CE" w:rsidRPr="00B11AD6" w:rsidRDefault="009F56CE" w:rsidP="009F56CE">
      <w:pPr>
        <w:autoSpaceDE w:val="0"/>
        <w:autoSpaceDN w:val="0"/>
        <w:adjustRightInd w:val="0"/>
        <w:spacing w:after="0" w:line="360" w:lineRule="auto"/>
        <w:ind w:firstLine="284"/>
        <w:contextualSpacing/>
        <w:jc w:val="both"/>
        <w:rPr>
          <w:rFonts w:ascii="Times New Roman" w:eastAsia="Times New Roman" w:hAnsi="Times New Roman" w:cs="Times New Roman"/>
          <w:i/>
          <w:iCs/>
          <w:sz w:val="24"/>
          <w:szCs w:val="24"/>
          <w:lang w:val="en-US" w:eastAsia="ro-RO"/>
        </w:rPr>
      </w:pPr>
      <w:r w:rsidRPr="00B11AD6">
        <w:rPr>
          <w:rFonts w:ascii="Times New Roman" w:hAnsi="Times New Roman" w:cs="Times New Roman"/>
          <w:sz w:val="24"/>
          <w:szCs w:val="24"/>
          <w:lang w:val="en-US"/>
        </w:rPr>
        <w:t>5</w:t>
      </w:r>
      <w:r w:rsidRPr="00B11AD6">
        <w:rPr>
          <w:rFonts w:ascii="Times New Roman" w:hAnsi="Times New Roman" w:cs="Times New Roman"/>
          <w:color w:val="FF0000"/>
          <w:sz w:val="24"/>
          <w:szCs w:val="24"/>
          <w:lang w:val="en-US"/>
        </w:rPr>
        <w:t xml:space="preserve">. </w:t>
      </w:r>
      <w:r>
        <w:rPr>
          <w:rFonts w:ascii="Times New Roman" w:hAnsi="Times New Roman" w:cs="Times New Roman"/>
          <w:color w:val="FF0000"/>
          <w:sz w:val="24"/>
          <w:szCs w:val="24"/>
          <w:lang w:val="en-US"/>
        </w:rPr>
        <w:t xml:space="preserve">Child Eating </w:t>
      </w:r>
      <w:proofErr w:type="spellStart"/>
      <w:r>
        <w:rPr>
          <w:rFonts w:ascii="Times New Roman" w:hAnsi="Times New Roman" w:cs="Times New Roman"/>
          <w:color w:val="FF0000"/>
          <w:sz w:val="24"/>
          <w:szCs w:val="24"/>
          <w:lang w:val="en-US"/>
        </w:rPr>
        <w:t>Behaviour</w:t>
      </w:r>
      <w:proofErr w:type="spellEnd"/>
      <w:r>
        <w:rPr>
          <w:rFonts w:ascii="Times New Roman" w:hAnsi="Times New Roman" w:cs="Times New Roman"/>
          <w:color w:val="FF0000"/>
          <w:sz w:val="24"/>
          <w:szCs w:val="24"/>
          <w:lang w:val="en-US"/>
        </w:rPr>
        <w:t xml:space="preserve"> Questionnaire. Available from: </w:t>
      </w:r>
      <w:r w:rsidRPr="00B11AD6">
        <w:rPr>
          <w:rFonts w:ascii="Times New Roman" w:hAnsi="Times New Roman" w:cs="Times New Roman"/>
          <w:color w:val="FF0000"/>
          <w:sz w:val="24"/>
          <w:szCs w:val="24"/>
          <w:lang w:val="en-US"/>
        </w:rPr>
        <w:t>http://www.midss.org/content/child-eating-behaviour-questionnaire-cebq</w:t>
      </w:r>
    </w:p>
    <w:p w:rsidR="009F56CE" w:rsidRPr="00B11AD6" w:rsidRDefault="009F56CE" w:rsidP="009F56CE">
      <w:pPr>
        <w:spacing w:after="0" w:line="240" w:lineRule="auto"/>
        <w:rPr>
          <w:rFonts w:ascii="Times New Roman" w:eastAsia="Times New Roman" w:hAnsi="Times New Roman" w:cs="Times New Roman"/>
          <w:sz w:val="24"/>
          <w:szCs w:val="24"/>
          <w:lang w:val="en-US"/>
        </w:rPr>
      </w:pPr>
      <w:r w:rsidRPr="00B11AD6">
        <w:rPr>
          <w:rFonts w:ascii="Times New Roman" w:eastAsia="Times New Roman" w:hAnsi="Times New Roman" w:cs="Times New Roman"/>
          <w:sz w:val="24"/>
          <w:szCs w:val="24"/>
          <w:lang w:val="en-US" w:eastAsia="ro-RO"/>
        </w:rPr>
        <w:lastRenderedPageBreak/>
        <w:t xml:space="preserve">6. </w:t>
      </w:r>
      <w:proofErr w:type="spellStart"/>
      <w:r w:rsidRPr="00B11AD6">
        <w:rPr>
          <w:rFonts w:ascii="Times New Roman" w:eastAsia="Times New Roman" w:hAnsi="Times New Roman" w:cs="Times New Roman"/>
          <w:sz w:val="24"/>
          <w:szCs w:val="24"/>
          <w:lang w:val="en-US" w:eastAsia="ro-RO"/>
        </w:rPr>
        <w:t>Ostergaard</w:t>
      </w:r>
      <w:proofErr w:type="spellEnd"/>
      <w:r w:rsidRPr="00B11AD6">
        <w:rPr>
          <w:rFonts w:ascii="Times New Roman" w:eastAsia="Times New Roman" w:hAnsi="Times New Roman" w:cs="Times New Roman"/>
          <w:sz w:val="24"/>
          <w:szCs w:val="24"/>
          <w:lang w:val="en-US" w:eastAsia="ro-RO"/>
        </w:rPr>
        <w:t xml:space="preserve"> L, </w:t>
      </w:r>
      <w:proofErr w:type="spellStart"/>
      <w:r w:rsidRPr="00B11AD6">
        <w:rPr>
          <w:rFonts w:ascii="Times New Roman" w:eastAsia="Times New Roman" w:hAnsi="Times New Roman" w:cs="Times New Roman"/>
          <w:sz w:val="24"/>
          <w:szCs w:val="24"/>
          <w:lang w:val="en-US" w:eastAsia="ro-RO"/>
        </w:rPr>
        <w:t>Kolle</w:t>
      </w:r>
      <w:proofErr w:type="spellEnd"/>
      <w:r w:rsidRPr="00B11AD6">
        <w:rPr>
          <w:rFonts w:ascii="Times New Roman" w:eastAsia="Times New Roman" w:hAnsi="Times New Roman" w:cs="Times New Roman"/>
          <w:sz w:val="24"/>
          <w:szCs w:val="24"/>
          <w:lang w:val="en-US" w:eastAsia="ro-RO"/>
        </w:rPr>
        <w:t xml:space="preserve"> E, </w:t>
      </w:r>
      <w:proofErr w:type="spellStart"/>
      <w:r w:rsidRPr="00B11AD6">
        <w:rPr>
          <w:rFonts w:ascii="Times New Roman" w:eastAsia="Times New Roman" w:hAnsi="Times New Roman" w:cs="Times New Roman"/>
          <w:sz w:val="24"/>
          <w:szCs w:val="24"/>
          <w:lang w:val="en-US" w:eastAsia="ro-RO"/>
        </w:rPr>
        <w:t>Steene-Johannessen</w:t>
      </w:r>
      <w:proofErr w:type="spellEnd"/>
      <w:r w:rsidRPr="00B11AD6">
        <w:rPr>
          <w:rFonts w:ascii="Times New Roman" w:eastAsia="Times New Roman" w:hAnsi="Times New Roman" w:cs="Times New Roman"/>
          <w:sz w:val="24"/>
          <w:szCs w:val="24"/>
          <w:lang w:val="en-US" w:eastAsia="ro-RO"/>
        </w:rPr>
        <w:t xml:space="preserve"> J, </w:t>
      </w:r>
      <w:proofErr w:type="spellStart"/>
      <w:r w:rsidRPr="00B11AD6">
        <w:rPr>
          <w:rFonts w:ascii="Times New Roman" w:eastAsia="Times New Roman" w:hAnsi="Times New Roman" w:cs="Times New Roman"/>
          <w:sz w:val="24"/>
          <w:szCs w:val="24"/>
          <w:lang w:val="en-US" w:eastAsia="ro-RO"/>
        </w:rPr>
        <w:t>Anderssen</w:t>
      </w:r>
      <w:proofErr w:type="spellEnd"/>
      <w:r w:rsidRPr="00B11AD6">
        <w:rPr>
          <w:rFonts w:ascii="Times New Roman" w:eastAsia="Times New Roman" w:hAnsi="Times New Roman" w:cs="Times New Roman"/>
          <w:sz w:val="24"/>
          <w:szCs w:val="24"/>
          <w:lang w:val="en-US" w:eastAsia="ro-RO"/>
        </w:rPr>
        <w:t xml:space="preserve"> SA, Andersen LB. Cross sectional analysis of the association between mode of school transportation and physical fitness in children and adolescents. </w:t>
      </w:r>
      <w:proofErr w:type="spellStart"/>
      <w:r w:rsidRPr="00B11AD6">
        <w:rPr>
          <w:rFonts w:ascii="Times New Roman" w:eastAsia="Times New Roman" w:hAnsi="Times New Roman" w:cs="Times New Roman"/>
          <w:sz w:val="24"/>
          <w:szCs w:val="24"/>
          <w:lang w:val="en-US" w:eastAsia="ro-RO"/>
        </w:rPr>
        <w:t>Int</w:t>
      </w:r>
      <w:proofErr w:type="spellEnd"/>
      <w:r w:rsidRPr="00B11AD6">
        <w:rPr>
          <w:rFonts w:ascii="Times New Roman" w:eastAsia="Times New Roman" w:hAnsi="Times New Roman" w:cs="Times New Roman"/>
          <w:sz w:val="24"/>
          <w:szCs w:val="24"/>
          <w:lang w:val="en-US" w:eastAsia="ro-RO"/>
        </w:rPr>
        <w:t xml:space="preserve"> J </w:t>
      </w:r>
      <w:proofErr w:type="spellStart"/>
      <w:r w:rsidRPr="00B11AD6">
        <w:rPr>
          <w:rFonts w:ascii="Times New Roman" w:eastAsia="Times New Roman" w:hAnsi="Times New Roman" w:cs="Times New Roman"/>
          <w:sz w:val="24"/>
          <w:szCs w:val="24"/>
          <w:lang w:val="en-US" w:eastAsia="ro-RO"/>
        </w:rPr>
        <w:t>Behav</w:t>
      </w:r>
      <w:proofErr w:type="spellEnd"/>
      <w:r w:rsidRPr="00B11AD6">
        <w:rPr>
          <w:rFonts w:ascii="Times New Roman" w:eastAsia="Times New Roman" w:hAnsi="Times New Roman" w:cs="Times New Roman"/>
          <w:sz w:val="24"/>
          <w:szCs w:val="24"/>
          <w:lang w:val="en-US" w:eastAsia="ro-RO"/>
        </w:rPr>
        <w:t xml:space="preserve"> </w:t>
      </w:r>
      <w:proofErr w:type="spellStart"/>
      <w:r w:rsidRPr="00B11AD6">
        <w:rPr>
          <w:rFonts w:ascii="Times New Roman" w:eastAsia="Times New Roman" w:hAnsi="Times New Roman" w:cs="Times New Roman"/>
          <w:sz w:val="24"/>
          <w:szCs w:val="24"/>
          <w:lang w:val="en-US" w:eastAsia="ro-RO"/>
        </w:rPr>
        <w:t>Nutr</w:t>
      </w:r>
      <w:proofErr w:type="spellEnd"/>
      <w:r w:rsidRPr="00B11AD6">
        <w:rPr>
          <w:rFonts w:ascii="Times New Roman" w:eastAsia="Times New Roman" w:hAnsi="Times New Roman" w:cs="Times New Roman"/>
          <w:sz w:val="24"/>
          <w:szCs w:val="24"/>
          <w:lang w:val="en-US" w:eastAsia="ro-RO"/>
        </w:rPr>
        <w:t xml:space="preserve"> Phys Act. </w:t>
      </w:r>
      <w:proofErr w:type="gramStart"/>
      <w:r w:rsidRPr="00B11AD6">
        <w:rPr>
          <w:rFonts w:ascii="Times New Roman" w:eastAsia="Times New Roman" w:hAnsi="Times New Roman" w:cs="Times New Roman"/>
          <w:sz w:val="24"/>
          <w:szCs w:val="24"/>
          <w:lang w:val="en-US"/>
        </w:rPr>
        <w:t xml:space="preserve">2013 </w:t>
      </w:r>
      <w:r>
        <w:rPr>
          <w:rFonts w:ascii="Times New Roman" w:eastAsia="Times New Roman" w:hAnsi="Times New Roman" w:cs="Times New Roman"/>
          <w:sz w:val="24"/>
          <w:szCs w:val="24"/>
          <w:lang w:val="en-US"/>
        </w:rPr>
        <w:t>:</w:t>
      </w:r>
      <w:proofErr w:type="gramEnd"/>
      <w:r w:rsidRPr="00B11AD6">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lang w:val="en-US"/>
        </w:rPr>
        <w:t>-</w:t>
      </w:r>
      <w:r w:rsidRPr="00B11AD6">
        <w:rPr>
          <w:rFonts w:ascii="Times New Roman" w:eastAsia="Times New Roman" w:hAnsi="Times New Roman" w:cs="Times New Roman"/>
          <w:sz w:val="24"/>
          <w:szCs w:val="24"/>
          <w:lang w:val="en-US"/>
        </w:rPr>
        <w:t xml:space="preserve">91.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10.1186/1479-5868-10-91.</w:t>
      </w:r>
    </w:p>
    <w:p w:rsidR="009F56CE" w:rsidRPr="00B11AD6" w:rsidRDefault="009F56CE" w:rsidP="009F56CE">
      <w:pPr>
        <w:spacing w:after="0"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7. </w:t>
      </w:r>
      <w:proofErr w:type="spellStart"/>
      <w:r w:rsidRPr="00B11AD6">
        <w:rPr>
          <w:rFonts w:ascii="Times New Roman" w:hAnsi="Times New Roman" w:cs="Times New Roman"/>
          <w:sz w:val="24"/>
          <w:szCs w:val="24"/>
          <w:lang w:val="en-US"/>
        </w:rPr>
        <w:t>Resaland</w:t>
      </w:r>
      <w:proofErr w:type="spellEnd"/>
      <w:r w:rsidRPr="00B11AD6">
        <w:rPr>
          <w:rFonts w:ascii="Times New Roman" w:hAnsi="Times New Roman" w:cs="Times New Roman"/>
          <w:sz w:val="24"/>
          <w:szCs w:val="24"/>
          <w:lang w:val="en-US"/>
        </w:rPr>
        <w:t xml:space="preserve"> GK, Moe VF, </w:t>
      </w:r>
      <w:proofErr w:type="spellStart"/>
      <w:r w:rsidRPr="00B11AD6">
        <w:rPr>
          <w:rFonts w:ascii="Times New Roman" w:hAnsi="Times New Roman" w:cs="Times New Roman"/>
          <w:sz w:val="24"/>
          <w:szCs w:val="24"/>
          <w:lang w:val="en-US"/>
        </w:rPr>
        <w:t>Aadland</w:t>
      </w:r>
      <w:proofErr w:type="spellEnd"/>
      <w:r w:rsidRPr="00B11AD6">
        <w:rPr>
          <w:rFonts w:ascii="Times New Roman" w:hAnsi="Times New Roman" w:cs="Times New Roman"/>
          <w:sz w:val="24"/>
          <w:szCs w:val="24"/>
          <w:lang w:val="en-US"/>
        </w:rPr>
        <w:t xml:space="preserve"> E, </w:t>
      </w:r>
      <w:proofErr w:type="spellStart"/>
      <w:r w:rsidRPr="00B11AD6">
        <w:rPr>
          <w:rFonts w:ascii="Times New Roman" w:hAnsi="Times New Roman" w:cs="Times New Roman"/>
          <w:sz w:val="24"/>
          <w:szCs w:val="24"/>
          <w:lang w:val="en-US"/>
        </w:rPr>
        <w:t>Steene-Johannessen</w:t>
      </w:r>
      <w:proofErr w:type="spellEnd"/>
      <w:r w:rsidRPr="00B11AD6">
        <w:rPr>
          <w:rFonts w:ascii="Times New Roman" w:hAnsi="Times New Roman" w:cs="Times New Roman"/>
          <w:sz w:val="24"/>
          <w:szCs w:val="24"/>
          <w:lang w:val="en-US"/>
        </w:rPr>
        <w:t xml:space="preserve"> J, </w:t>
      </w:r>
      <w:proofErr w:type="spellStart"/>
      <w:r w:rsidRPr="00B11AD6">
        <w:rPr>
          <w:rFonts w:ascii="Times New Roman" w:hAnsi="Times New Roman" w:cs="Times New Roman"/>
          <w:sz w:val="24"/>
          <w:szCs w:val="24"/>
          <w:lang w:val="en-US"/>
        </w:rPr>
        <w:t>Glosvik</w:t>
      </w:r>
      <w:proofErr w:type="spellEnd"/>
      <w:r w:rsidRPr="00B11AD6">
        <w:rPr>
          <w:rFonts w:ascii="Times New Roman" w:hAnsi="Times New Roman" w:cs="Times New Roman"/>
          <w:sz w:val="24"/>
          <w:szCs w:val="24"/>
          <w:lang w:val="en-US"/>
        </w:rPr>
        <w:t xml:space="preserve"> Ø, Andersen JR, et al.</w:t>
      </w:r>
      <w:r w:rsidRPr="00B11AD6">
        <w:rPr>
          <w:rFonts w:ascii="Times New Roman" w:eastAsia="Times New Roman" w:hAnsi="Times New Roman" w:cs="Times New Roman"/>
          <w:bCs/>
          <w:kern w:val="36"/>
          <w:sz w:val="24"/>
          <w:szCs w:val="24"/>
          <w:lang w:val="en-US" w:eastAsia="ro-RO"/>
        </w:rPr>
        <w:t xml:space="preserve"> Active Smarter Kids (ASK): Rationale and design of a cluster-randomized controlled trial investigating the effects of daily physical activity on children’s academic performance and risk factors for non-communicable diseases. </w:t>
      </w:r>
      <w:hyperlink r:id="rId13" w:history="1">
        <w:proofErr w:type="gramStart"/>
        <w:r w:rsidRPr="00B11AD6">
          <w:rPr>
            <w:rFonts w:ascii="Times New Roman" w:eastAsia="Times New Roman" w:hAnsi="Times New Roman" w:cs="Times New Roman"/>
            <w:sz w:val="24"/>
            <w:szCs w:val="24"/>
            <w:lang w:val="en-US" w:eastAsia="ro-RO"/>
          </w:rPr>
          <w:t>BMC Public Health</w:t>
        </w:r>
      </w:hyperlink>
      <w:r w:rsidRPr="00B11AD6">
        <w:rPr>
          <w:rFonts w:ascii="Times New Roman" w:eastAsia="Times New Roman" w:hAnsi="Times New Roman" w:cs="Times New Roman"/>
          <w:sz w:val="24"/>
          <w:szCs w:val="24"/>
          <w:lang w:val="en-US" w:eastAsia="ro-RO"/>
        </w:rPr>
        <w:t>.</w:t>
      </w:r>
      <w:proofErr w:type="gramEnd"/>
      <w:r w:rsidRPr="00B11AD6">
        <w:rPr>
          <w:rFonts w:ascii="Times New Roman" w:eastAsia="Times New Roman" w:hAnsi="Times New Roman" w:cs="Times New Roman"/>
          <w:sz w:val="24"/>
          <w:szCs w:val="24"/>
          <w:lang w:val="en-US" w:eastAsia="ro-RO"/>
        </w:rPr>
        <w:t xml:space="preserve"> </w:t>
      </w:r>
      <w:proofErr w:type="gramStart"/>
      <w:r w:rsidRPr="00B11AD6">
        <w:rPr>
          <w:rFonts w:ascii="Times New Roman" w:eastAsia="Times New Roman" w:hAnsi="Times New Roman" w:cs="Times New Roman"/>
          <w:sz w:val="24"/>
          <w:szCs w:val="24"/>
          <w:lang w:val="en-US" w:eastAsia="ro-RO"/>
        </w:rPr>
        <w:t xml:space="preserve">2015 </w:t>
      </w:r>
      <w:r>
        <w:rPr>
          <w:rFonts w:ascii="Times New Roman" w:eastAsia="Times New Roman" w:hAnsi="Times New Roman" w:cs="Times New Roman"/>
          <w:sz w:val="24"/>
          <w:szCs w:val="24"/>
          <w:lang w:val="en-US" w:eastAsia="ro-RO"/>
        </w:rPr>
        <w:t>:</w:t>
      </w:r>
      <w:proofErr w:type="gramEnd"/>
      <w:r w:rsidRPr="00B11AD6">
        <w:rPr>
          <w:rFonts w:ascii="Times New Roman" w:eastAsia="Times New Roman" w:hAnsi="Times New Roman" w:cs="Times New Roman"/>
          <w:sz w:val="24"/>
          <w:szCs w:val="24"/>
          <w:lang w:val="en-US" w:eastAsia="ro-RO"/>
        </w:rPr>
        <w:t xml:space="preserve">15:709.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10.1186/s12889-015-2049-y</w:t>
      </w:r>
    </w:p>
    <w:p w:rsidR="009F56CE" w:rsidRPr="00B11AD6" w:rsidRDefault="009F56CE" w:rsidP="009F56CE">
      <w:pPr>
        <w:spacing w:before="100" w:beforeAutospacing="1" w:after="100" w:afterAutospacing="1" w:line="360" w:lineRule="auto"/>
        <w:ind w:firstLine="284"/>
        <w:contextualSpacing/>
        <w:jc w:val="both"/>
        <w:outlineLvl w:val="0"/>
        <w:rPr>
          <w:rFonts w:ascii="Times New Roman" w:eastAsia="Times New Roman" w:hAnsi="Times New Roman" w:cs="Times New Roman"/>
          <w:sz w:val="24"/>
          <w:szCs w:val="24"/>
          <w:lang w:val="en-US"/>
        </w:rPr>
      </w:pPr>
      <w:r w:rsidRPr="00B11AD6">
        <w:rPr>
          <w:rFonts w:ascii="Times New Roman" w:eastAsia="Times New Roman" w:hAnsi="Times New Roman" w:cs="Times New Roman"/>
          <w:sz w:val="24"/>
          <w:szCs w:val="24"/>
          <w:lang w:val="en-US" w:eastAsia="ro-RO"/>
        </w:rPr>
        <w:t>8.</w:t>
      </w:r>
      <w:r w:rsidRPr="00B11AD6">
        <w:rPr>
          <w:rFonts w:ascii="Times New Roman" w:hAnsi="Times New Roman" w:cs="Times New Roman"/>
          <w:sz w:val="24"/>
          <w:szCs w:val="24"/>
          <w:lang w:val="en-US"/>
        </w:rPr>
        <w:t xml:space="preserve"> </w:t>
      </w:r>
      <w:hyperlink r:id="rId14" w:history="1">
        <w:r w:rsidRPr="00B11AD6">
          <w:rPr>
            <w:rFonts w:ascii="Times New Roman" w:eastAsia="Times New Roman" w:hAnsi="Times New Roman" w:cs="Times New Roman"/>
            <w:sz w:val="24"/>
            <w:szCs w:val="24"/>
            <w:lang w:val="en-US" w:eastAsia="ro-RO"/>
          </w:rPr>
          <w:t>Clarke JL</w:t>
        </w:r>
      </w:hyperlink>
      <w:r w:rsidRPr="00B11AD6">
        <w:rPr>
          <w:rFonts w:ascii="Times New Roman" w:eastAsia="Times New Roman" w:hAnsi="Times New Roman" w:cs="Times New Roman"/>
          <w:sz w:val="24"/>
          <w:szCs w:val="24"/>
          <w:lang w:val="en-US" w:eastAsia="ro-RO"/>
        </w:rPr>
        <w:t xml:space="preserve">, </w:t>
      </w:r>
      <w:hyperlink r:id="rId15" w:history="1">
        <w:r w:rsidRPr="00B11AD6">
          <w:rPr>
            <w:rFonts w:ascii="Times New Roman" w:eastAsia="Times New Roman" w:hAnsi="Times New Roman" w:cs="Times New Roman"/>
            <w:sz w:val="24"/>
            <w:szCs w:val="24"/>
            <w:lang w:val="en-US" w:eastAsia="ro-RO"/>
          </w:rPr>
          <w:t>Griffin TL</w:t>
        </w:r>
      </w:hyperlink>
      <w:r w:rsidRPr="00B11AD6">
        <w:rPr>
          <w:rFonts w:ascii="Times New Roman" w:eastAsia="Times New Roman" w:hAnsi="Times New Roman" w:cs="Times New Roman"/>
          <w:sz w:val="24"/>
          <w:szCs w:val="24"/>
          <w:lang w:val="en-US" w:eastAsia="ro-RO"/>
        </w:rPr>
        <w:t xml:space="preserve">, </w:t>
      </w:r>
      <w:hyperlink r:id="rId16" w:history="1">
        <w:r w:rsidRPr="00B11AD6">
          <w:rPr>
            <w:rFonts w:ascii="Times New Roman" w:eastAsia="Times New Roman" w:hAnsi="Times New Roman" w:cs="Times New Roman"/>
            <w:sz w:val="24"/>
            <w:szCs w:val="24"/>
            <w:lang w:val="en-US" w:eastAsia="ro-RO"/>
          </w:rPr>
          <w:t>Lancashire ER</w:t>
        </w:r>
      </w:hyperlink>
      <w:r w:rsidRPr="00B11AD6">
        <w:rPr>
          <w:rFonts w:ascii="Times New Roman" w:eastAsia="Times New Roman" w:hAnsi="Times New Roman" w:cs="Times New Roman"/>
          <w:sz w:val="24"/>
          <w:szCs w:val="24"/>
          <w:lang w:val="en-US" w:eastAsia="ro-RO"/>
        </w:rPr>
        <w:t xml:space="preserve">, </w:t>
      </w:r>
      <w:hyperlink r:id="rId17" w:history="1">
        <w:proofErr w:type="spellStart"/>
        <w:r w:rsidRPr="00B11AD6">
          <w:rPr>
            <w:rFonts w:ascii="Times New Roman" w:eastAsia="Times New Roman" w:hAnsi="Times New Roman" w:cs="Times New Roman"/>
            <w:sz w:val="24"/>
            <w:szCs w:val="24"/>
            <w:lang w:val="en-US" w:eastAsia="ro-RO"/>
          </w:rPr>
          <w:t>Adab</w:t>
        </w:r>
        <w:proofErr w:type="spellEnd"/>
        <w:r w:rsidRPr="00B11AD6">
          <w:rPr>
            <w:rFonts w:ascii="Times New Roman" w:eastAsia="Times New Roman" w:hAnsi="Times New Roman" w:cs="Times New Roman"/>
            <w:sz w:val="24"/>
            <w:szCs w:val="24"/>
            <w:lang w:val="en-US" w:eastAsia="ro-RO"/>
          </w:rPr>
          <w:t xml:space="preserve"> P</w:t>
        </w:r>
      </w:hyperlink>
      <w:r w:rsidRPr="00B11AD6">
        <w:rPr>
          <w:rFonts w:ascii="Times New Roman" w:eastAsia="Times New Roman" w:hAnsi="Times New Roman" w:cs="Times New Roman"/>
          <w:sz w:val="24"/>
          <w:szCs w:val="24"/>
          <w:lang w:val="en-US" w:eastAsia="ro-RO"/>
        </w:rPr>
        <w:t xml:space="preserve">, </w:t>
      </w:r>
      <w:hyperlink r:id="rId18" w:history="1">
        <w:r w:rsidRPr="00B11AD6">
          <w:rPr>
            <w:rFonts w:ascii="Times New Roman" w:eastAsia="Times New Roman" w:hAnsi="Times New Roman" w:cs="Times New Roman"/>
            <w:sz w:val="24"/>
            <w:szCs w:val="24"/>
            <w:lang w:val="en-US" w:eastAsia="ro-RO"/>
          </w:rPr>
          <w:t>Parry JM</w:t>
        </w:r>
      </w:hyperlink>
      <w:r w:rsidRPr="00B11AD6">
        <w:rPr>
          <w:rFonts w:ascii="Times New Roman" w:eastAsia="Times New Roman" w:hAnsi="Times New Roman" w:cs="Times New Roman"/>
          <w:sz w:val="24"/>
          <w:szCs w:val="24"/>
          <w:lang w:val="en-US" w:eastAsia="ro-RO"/>
        </w:rPr>
        <w:t xml:space="preserve">, </w:t>
      </w:r>
      <w:hyperlink r:id="rId19" w:history="1">
        <w:proofErr w:type="spellStart"/>
        <w:r w:rsidRPr="00B11AD6">
          <w:rPr>
            <w:rFonts w:ascii="Times New Roman" w:eastAsia="Times New Roman" w:hAnsi="Times New Roman" w:cs="Times New Roman"/>
            <w:sz w:val="24"/>
            <w:szCs w:val="24"/>
            <w:lang w:val="en-US" w:eastAsia="ro-RO"/>
          </w:rPr>
          <w:t>Pallan</w:t>
        </w:r>
        <w:proofErr w:type="spellEnd"/>
        <w:r w:rsidRPr="00B11AD6">
          <w:rPr>
            <w:rFonts w:ascii="Times New Roman" w:eastAsia="Times New Roman" w:hAnsi="Times New Roman" w:cs="Times New Roman"/>
            <w:sz w:val="24"/>
            <w:szCs w:val="24"/>
            <w:lang w:val="en-US" w:eastAsia="ro-RO"/>
          </w:rPr>
          <w:t xml:space="preserve"> MJ</w:t>
        </w:r>
      </w:hyperlink>
      <w:r w:rsidRPr="00B11AD6">
        <w:rPr>
          <w:rFonts w:ascii="Times New Roman" w:eastAsia="Times New Roman" w:hAnsi="Times New Roman" w:cs="Times New Roman"/>
          <w:sz w:val="24"/>
          <w:szCs w:val="24"/>
          <w:lang w:val="en-US" w:eastAsia="ro-RO"/>
        </w:rPr>
        <w:t xml:space="preserve">, </w:t>
      </w:r>
      <w:hyperlink r:id="rId20" w:history="1">
        <w:r w:rsidRPr="00B11AD6">
          <w:rPr>
            <w:rFonts w:ascii="Times New Roman" w:eastAsia="Times New Roman" w:hAnsi="Times New Roman" w:cs="Times New Roman"/>
            <w:color w:val="FF0000"/>
            <w:sz w:val="24"/>
            <w:szCs w:val="24"/>
            <w:lang w:val="en-US" w:eastAsia="ro-RO"/>
          </w:rPr>
          <w:t>et</w:t>
        </w:r>
      </w:hyperlink>
      <w:r w:rsidRPr="00B11AD6">
        <w:rPr>
          <w:rFonts w:ascii="Times New Roman" w:eastAsia="Times New Roman" w:hAnsi="Times New Roman" w:cs="Times New Roman"/>
          <w:color w:val="FF0000"/>
          <w:sz w:val="24"/>
          <w:szCs w:val="24"/>
          <w:lang w:val="en-US" w:eastAsia="ro-RO"/>
        </w:rPr>
        <w:t xml:space="preserve"> al</w:t>
      </w:r>
      <w:r w:rsidRPr="00B11AD6">
        <w:rPr>
          <w:rFonts w:ascii="Times New Roman" w:eastAsia="Times New Roman" w:hAnsi="Times New Roman" w:cs="Times New Roman"/>
          <w:sz w:val="24"/>
          <w:szCs w:val="24"/>
          <w:lang w:val="en-US" w:eastAsia="ro-RO"/>
        </w:rPr>
        <w:t>.</w:t>
      </w:r>
      <w:r w:rsidRPr="00B11AD6">
        <w:rPr>
          <w:rFonts w:ascii="Times New Roman" w:eastAsia="Times New Roman" w:hAnsi="Times New Roman" w:cs="Times New Roman"/>
          <w:bCs/>
          <w:kern w:val="36"/>
          <w:sz w:val="24"/>
          <w:szCs w:val="24"/>
          <w:lang w:val="en-US" w:eastAsia="ro-RO"/>
        </w:rPr>
        <w:t xml:space="preserve"> Parent and child perceptions of school-based obesity prevention in England: a qualitative study. </w:t>
      </w:r>
      <w:hyperlink r:id="rId21" w:tooltip="BMC public health." w:history="1">
        <w:proofErr w:type="gramStart"/>
        <w:r w:rsidRPr="00B11AD6">
          <w:rPr>
            <w:rFonts w:ascii="Times New Roman" w:eastAsia="Times New Roman" w:hAnsi="Times New Roman" w:cs="Times New Roman"/>
            <w:sz w:val="24"/>
            <w:szCs w:val="24"/>
            <w:lang w:val="en-US" w:eastAsia="ro-RO"/>
          </w:rPr>
          <w:t>BMC Public Health.</w:t>
        </w:r>
        <w:proofErr w:type="gramEnd"/>
      </w:hyperlink>
      <w:r w:rsidRPr="00B11AD6">
        <w:rPr>
          <w:rFonts w:ascii="Times New Roman" w:eastAsia="Times New Roman" w:hAnsi="Times New Roman" w:cs="Times New Roman"/>
          <w:sz w:val="24"/>
          <w:szCs w:val="24"/>
          <w:lang w:val="en-US" w:eastAsia="ro-RO"/>
        </w:rPr>
        <w:t xml:space="preserve"> 2015 15:1224.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10.1186/s12889-015-2567-7.</w:t>
      </w:r>
    </w:p>
    <w:p w:rsidR="009F56CE" w:rsidRPr="00B11AD6" w:rsidRDefault="009F56CE" w:rsidP="009F56CE">
      <w:pPr>
        <w:spacing w:before="100" w:beforeAutospacing="1" w:after="100" w:afterAutospacing="1" w:line="360" w:lineRule="auto"/>
        <w:ind w:firstLine="284"/>
        <w:contextualSpacing/>
        <w:jc w:val="both"/>
        <w:outlineLvl w:val="0"/>
        <w:rPr>
          <w:rFonts w:ascii="Times New Roman" w:eastAsia="Times New Roman" w:hAnsi="Times New Roman" w:cs="Times New Roman"/>
          <w:sz w:val="24"/>
          <w:szCs w:val="24"/>
          <w:lang w:val="en-US"/>
        </w:rPr>
      </w:pPr>
      <w:r w:rsidRPr="00B11AD6">
        <w:rPr>
          <w:rFonts w:ascii="Times New Roman" w:eastAsia="Times New Roman" w:hAnsi="Times New Roman" w:cs="Times New Roman"/>
          <w:sz w:val="24"/>
          <w:szCs w:val="24"/>
          <w:lang w:val="en-US" w:eastAsia="ro-RO"/>
        </w:rPr>
        <w:t>9.</w:t>
      </w:r>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Sánchez-López</w:t>
      </w:r>
      <w:proofErr w:type="spellEnd"/>
      <w:r w:rsidRPr="00B11AD6">
        <w:rPr>
          <w:rFonts w:ascii="Times New Roman" w:hAnsi="Times New Roman" w:cs="Times New Roman"/>
          <w:sz w:val="24"/>
          <w:szCs w:val="24"/>
          <w:lang w:val="en-US"/>
        </w:rPr>
        <w:t xml:space="preserve"> M, </w:t>
      </w:r>
      <w:proofErr w:type="spellStart"/>
      <w:r w:rsidRPr="00B11AD6">
        <w:rPr>
          <w:rFonts w:ascii="Times New Roman" w:hAnsi="Times New Roman" w:cs="Times New Roman"/>
          <w:sz w:val="24"/>
          <w:szCs w:val="24"/>
          <w:lang w:val="en-US"/>
        </w:rPr>
        <w:t>Pardo-Guijarro</w:t>
      </w:r>
      <w:proofErr w:type="spellEnd"/>
      <w:r w:rsidRPr="00B11AD6">
        <w:rPr>
          <w:rFonts w:ascii="Times New Roman" w:hAnsi="Times New Roman" w:cs="Times New Roman"/>
          <w:sz w:val="24"/>
          <w:szCs w:val="24"/>
          <w:lang w:val="en-US"/>
        </w:rPr>
        <w:t xml:space="preserve"> MJ, Del Campo DG, Silva P, </w:t>
      </w:r>
      <w:proofErr w:type="spellStart"/>
      <w:r w:rsidRPr="00B11AD6">
        <w:rPr>
          <w:rFonts w:ascii="Times New Roman" w:hAnsi="Times New Roman" w:cs="Times New Roman"/>
          <w:sz w:val="24"/>
          <w:szCs w:val="24"/>
          <w:lang w:val="en-US"/>
        </w:rPr>
        <w:t>Martínez</w:t>
      </w:r>
      <w:proofErr w:type="spellEnd"/>
      <w:r w:rsidRPr="00B11AD6">
        <w:rPr>
          <w:rFonts w:ascii="Times New Roman" w:hAnsi="Times New Roman" w:cs="Times New Roman"/>
          <w:sz w:val="24"/>
          <w:szCs w:val="24"/>
          <w:lang w:val="en-US"/>
        </w:rPr>
        <w:t xml:space="preserve">-Andrés M, </w:t>
      </w:r>
      <w:proofErr w:type="spellStart"/>
      <w:r w:rsidRPr="00B11AD6">
        <w:rPr>
          <w:rFonts w:ascii="Times New Roman" w:hAnsi="Times New Roman" w:cs="Times New Roman"/>
          <w:sz w:val="24"/>
          <w:szCs w:val="24"/>
          <w:lang w:val="en-US"/>
        </w:rPr>
        <w:t>Gulías-González</w:t>
      </w:r>
      <w:proofErr w:type="spellEnd"/>
      <w:r w:rsidRPr="00B11AD6">
        <w:rPr>
          <w:rFonts w:ascii="Times New Roman" w:hAnsi="Times New Roman" w:cs="Times New Roman"/>
          <w:sz w:val="24"/>
          <w:szCs w:val="24"/>
          <w:lang w:val="en-US"/>
        </w:rPr>
        <w:t xml:space="preserve"> R, et al.</w:t>
      </w:r>
      <w:r w:rsidRPr="00B11AD6">
        <w:rPr>
          <w:rFonts w:ascii="Times New Roman" w:eastAsia="Times New Roman" w:hAnsi="Times New Roman" w:cs="Times New Roman"/>
          <w:sz w:val="24"/>
          <w:szCs w:val="24"/>
          <w:lang w:val="en-US" w:eastAsia="ro-RO"/>
        </w:rPr>
        <w:t xml:space="preserve"> </w:t>
      </w:r>
      <w:r w:rsidRPr="00B11AD6">
        <w:rPr>
          <w:rFonts w:ascii="Times New Roman" w:eastAsia="Times New Roman" w:hAnsi="Times New Roman" w:cs="Times New Roman"/>
          <w:bCs/>
          <w:kern w:val="36"/>
          <w:sz w:val="24"/>
          <w:szCs w:val="24"/>
          <w:lang w:val="en-US" w:eastAsia="ro-RO"/>
        </w:rPr>
        <w:t>Physical activity intervention (</w:t>
      </w:r>
      <w:proofErr w:type="spellStart"/>
      <w:r w:rsidRPr="00B11AD6">
        <w:rPr>
          <w:rFonts w:ascii="Times New Roman" w:eastAsia="Times New Roman" w:hAnsi="Times New Roman" w:cs="Times New Roman"/>
          <w:bCs/>
          <w:kern w:val="36"/>
          <w:sz w:val="24"/>
          <w:szCs w:val="24"/>
          <w:lang w:val="en-US" w:eastAsia="ro-RO"/>
        </w:rPr>
        <w:t>Movi</w:t>
      </w:r>
      <w:proofErr w:type="spellEnd"/>
      <w:r w:rsidRPr="00B11AD6">
        <w:rPr>
          <w:rFonts w:ascii="Times New Roman" w:eastAsia="Times New Roman" w:hAnsi="Times New Roman" w:cs="Times New Roman"/>
          <w:bCs/>
          <w:kern w:val="36"/>
          <w:sz w:val="24"/>
          <w:szCs w:val="24"/>
          <w:lang w:val="en-US" w:eastAsia="ro-RO"/>
        </w:rPr>
        <w:t xml:space="preserve">-Kids) on improving academic achievement and adiposity in preschoolers with or without attention deficit hyperactivity disorder: study protocol for a randomized controlled trial. </w:t>
      </w:r>
      <w:proofErr w:type="gramStart"/>
      <w:r w:rsidRPr="00B11AD6">
        <w:rPr>
          <w:rFonts w:ascii="Times New Roman" w:eastAsia="Times New Roman" w:hAnsi="Times New Roman" w:cs="Times New Roman"/>
          <w:bCs/>
          <w:color w:val="FF0000"/>
          <w:kern w:val="36"/>
          <w:sz w:val="24"/>
          <w:szCs w:val="24"/>
          <w:lang w:val="en-US" w:eastAsia="ro-RO"/>
        </w:rPr>
        <w:t>Trials.</w:t>
      </w:r>
      <w:proofErr w:type="gramEnd"/>
      <w:r w:rsidRPr="00B11AD6">
        <w:rPr>
          <w:rFonts w:ascii="Times New Roman" w:eastAsia="Times New Roman" w:hAnsi="Times New Roman" w:cs="Times New Roman"/>
          <w:sz w:val="24"/>
          <w:szCs w:val="24"/>
          <w:lang w:val="en-US" w:eastAsia="ro-RO"/>
        </w:rPr>
        <w:t xml:space="preserve"> 16:456. </w:t>
      </w:r>
      <w:proofErr w:type="spellStart"/>
      <w:r w:rsidRPr="00B11AD6">
        <w:rPr>
          <w:rFonts w:ascii="Times New Roman" w:eastAsia="Times New Roman" w:hAnsi="Times New Roman" w:cs="Times New Roman"/>
          <w:color w:val="FF0000"/>
          <w:sz w:val="24"/>
          <w:szCs w:val="24"/>
          <w:lang w:val="en-US"/>
        </w:rPr>
        <w:t>doi</w:t>
      </w:r>
      <w:proofErr w:type="spellEnd"/>
      <w:r w:rsidRPr="00B11AD6">
        <w:rPr>
          <w:rFonts w:ascii="Times New Roman" w:eastAsia="Times New Roman" w:hAnsi="Times New Roman" w:cs="Times New Roman"/>
          <w:color w:val="FF0000"/>
          <w:sz w:val="24"/>
          <w:szCs w:val="24"/>
          <w:lang w:val="en-US"/>
        </w:rPr>
        <w:t>: 10.1186/s13063-015-0992-7.</w:t>
      </w:r>
    </w:p>
    <w:p w:rsidR="009F56CE" w:rsidRPr="00B11AD6" w:rsidRDefault="009F56CE" w:rsidP="009F56CE">
      <w:pPr>
        <w:spacing w:before="100" w:beforeAutospacing="1" w:after="100" w:afterAutospacing="1" w:line="360" w:lineRule="auto"/>
        <w:ind w:firstLine="284"/>
        <w:contextualSpacing/>
        <w:jc w:val="both"/>
        <w:outlineLvl w:val="0"/>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10.</w:t>
      </w:r>
      <w:r w:rsidRPr="00B11AD6">
        <w:rPr>
          <w:rFonts w:ascii="Times New Roman" w:hAnsi="Times New Roman" w:cs="Times New Roman"/>
          <w:sz w:val="24"/>
          <w:szCs w:val="24"/>
          <w:lang w:val="en-US"/>
        </w:rPr>
        <w:t xml:space="preserve"> </w:t>
      </w:r>
      <w:proofErr w:type="spellStart"/>
      <w:r w:rsidRPr="00B11AD6">
        <w:rPr>
          <w:rFonts w:ascii="Times New Roman" w:eastAsia="Times New Roman" w:hAnsi="Times New Roman" w:cs="Times New Roman"/>
          <w:sz w:val="24"/>
          <w:szCs w:val="24"/>
          <w:lang w:val="en-US" w:eastAsia="ro-RO"/>
        </w:rPr>
        <w:t>Kobel</w:t>
      </w:r>
      <w:proofErr w:type="spellEnd"/>
      <w:r w:rsidRPr="00B11AD6">
        <w:rPr>
          <w:rFonts w:ascii="Times New Roman" w:eastAsia="Times New Roman" w:hAnsi="Times New Roman" w:cs="Times New Roman"/>
          <w:sz w:val="24"/>
          <w:szCs w:val="24"/>
          <w:lang w:val="en-US" w:eastAsia="ro-RO"/>
        </w:rPr>
        <w:t xml:space="preserve"> S, Wirt T, Schreiber A, </w:t>
      </w:r>
      <w:proofErr w:type="spellStart"/>
      <w:r w:rsidRPr="00B11AD6">
        <w:rPr>
          <w:rFonts w:ascii="Times New Roman" w:eastAsia="Times New Roman" w:hAnsi="Times New Roman" w:cs="Times New Roman"/>
          <w:sz w:val="24"/>
          <w:szCs w:val="24"/>
          <w:lang w:val="en-US" w:eastAsia="ro-RO"/>
        </w:rPr>
        <w:t>Kesztyüs</w:t>
      </w:r>
      <w:proofErr w:type="spellEnd"/>
      <w:r w:rsidRPr="00B11AD6">
        <w:rPr>
          <w:rFonts w:ascii="Times New Roman" w:eastAsia="Times New Roman" w:hAnsi="Times New Roman" w:cs="Times New Roman"/>
          <w:sz w:val="24"/>
          <w:szCs w:val="24"/>
          <w:lang w:val="en-US" w:eastAsia="ro-RO"/>
        </w:rPr>
        <w:t xml:space="preserve"> D, </w:t>
      </w:r>
      <w:proofErr w:type="spellStart"/>
      <w:r w:rsidRPr="00B11AD6">
        <w:rPr>
          <w:rFonts w:ascii="Times New Roman" w:eastAsia="Times New Roman" w:hAnsi="Times New Roman" w:cs="Times New Roman"/>
          <w:sz w:val="24"/>
          <w:szCs w:val="24"/>
          <w:lang w:val="en-US" w:eastAsia="ro-RO"/>
        </w:rPr>
        <w:t>Kettner</w:t>
      </w:r>
      <w:proofErr w:type="spellEnd"/>
      <w:r w:rsidRPr="00B11AD6">
        <w:rPr>
          <w:rFonts w:ascii="Times New Roman" w:eastAsia="Times New Roman" w:hAnsi="Times New Roman" w:cs="Times New Roman"/>
          <w:sz w:val="24"/>
          <w:szCs w:val="24"/>
          <w:lang w:val="en-US" w:eastAsia="ro-RO"/>
        </w:rPr>
        <w:t xml:space="preserve"> S, </w:t>
      </w:r>
      <w:proofErr w:type="spellStart"/>
      <w:r w:rsidRPr="00B11AD6">
        <w:rPr>
          <w:rFonts w:ascii="Times New Roman" w:eastAsia="Times New Roman" w:hAnsi="Times New Roman" w:cs="Times New Roman"/>
          <w:sz w:val="24"/>
          <w:szCs w:val="24"/>
          <w:lang w:val="en-US" w:eastAsia="ro-RO"/>
        </w:rPr>
        <w:t>Erkelenz</w:t>
      </w:r>
      <w:proofErr w:type="spellEnd"/>
      <w:r w:rsidRPr="00B11AD6">
        <w:rPr>
          <w:rFonts w:ascii="Times New Roman" w:eastAsia="Times New Roman" w:hAnsi="Times New Roman" w:cs="Times New Roman"/>
          <w:sz w:val="24"/>
          <w:szCs w:val="24"/>
          <w:lang w:val="en-US" w:eastAsia="ro-RO"/>
        </w:rPr>
        <w:t xml:space="preserve"> N</w:t>
      </w:r>
      <w:r w:rsidRPr="00B11AD6">
        <w:rPr>
          <w:rFonts w:ascii="Times New Roman" w:hAnsi="Times New Roman" w:cs="Times New Roman"/>
          <w:sz w:val="24"/>
          <w:szCs w:val="24"/>
          <w:lang w:val="en-US"/>
        </w:rPr>
        <w:t xml:space="preserve">, </w:t>
      </w:r>
      <w:r w:rsidRPr="00B11AD6">
        <w:rPr>
          <w:rFonts w:ascii="Times New Roman" w:eastAsia="Times New Roman" w:hAnsi="Times New Roman" w:cs="Times New Roman"/>
          <w:sz w:val="24"/>
          <w:szCs w:val="24"/>
          <w:lang w:val="en-US" w:eastAsia="ro-RO"/>
        </w:rPr>
        <w:t>et al.</w:t>
      </w:r>
      <w:r w:rsidRPr="00B11AD6">
        <w:rPr>
          <w:rFonts w:ascii="Times New Roman" w:eastAsia="Times New Roman" w:hAnsi="Times New Roman" w:cs="Times New Roman"/>
          <w:bCs/>
          <w:kern w:val="36"/>
          <w:sz w:val="24"/>
          <w:szCs w:val="24"/>
          <w:lang w:val="en-US" w:eastAsia="ro-RO"/>
        </w:rPr>
        <w:t xml:space="preserve"> Intervention effects of a school-based health promotion </w:t>
      </w:r>
      <w:proofErr w:type="spellStart"/>
      <w:r w:rsidRPr="00B11AD6">
        <w:rPr>
          <w:rFonts w:ascii="Times New Roman" w:eastAsia="Times New Roman" w:hAnsi="Times New Roman" w:cs="Times New Roman"/>
          <w:bCs/>
          <w:kern w:val="36"/>
          <w:sz w:val="24"/>
          <w:szCs w:val="24"/>
          <w:lang w:val="en-US" w:eastAsia="ro-RO"/>
        </w:rPr>
        <w:t>programme</w:t>
      </w:r>
      <w:proofErr w:type="spellEnd"/>
      <w:r w:rsidRPr="00B11AD6">
        <w:rPr>
          <w:rFonts w:ascii="Times New Roman" w:eastAsia="Times New Roman" w:hAnsi="Times New Roman" w:cs="Times New Roman"/>
          <w:bCs/>
          <w:kern w:val="36"/>
          <w:sz w:val="24"/>
          <w:szCs w:val="24"/>
          <w:lang w:val="en-US" w:eastAsia="ro-RO"/>
        </w:rPr>
        <w:t xml:space="preserve"> on obesity related </w:t>
      </w:r>
      <w:proofErr w:type="spellStart"/>
      <w:r w:rsidRPr="00B11AD6">
        <w:rPr>
          <w:rFonts w:ascii="Times New Roman" w:eastAsia="Times New Roman" w:hAnsi="Times New Roman" w:cs="Times New Roman"/>
          <w:bCs/>
          <w:kern w:val="36"/>
          <w:sz w:val="24"/>
          <w:szCs w:val="24"/>
          <w:lang w:val="en-US" w:eastAsia="ro-RO"/>
        </w:rPr>
        <w:t>behavioural</w:t>
      </w:r>
      <w:proofErr w:type="spellEnd"/>
      <w:r w:rsidRPr="00B11AD6">
        <w:rPr>
          <w:rFonts w:ascii="Times New Roman" w:eastAsia="Times New Roman" w:hAnsi="Times New Roman" w:cs="Times New Roman"/>
          <w:bCs/>
          <w:kern w:val="36"/>
          <w:sz w:val="24"/>
          <w:szCs w:val="24"/>
          <w:lang w:val="en-US" w:eastAsia="ro-RO"/>
        </w:rPr>
        <w:t xml:space="preserve"> outcomes.</w:t>
      </w:r>
      <w:r w:rsidRPr="00B11AD6">
        <w:rPr>
          <w:rFonts w:ascii="Times New Roman" w:hAnsi="Times New Roman" w:cs="Times New Roman"/>
          <w:sz w:val="24"/>
          <w:szCs w:val="24"/>
          <w:lang w:val="en-US"/>
        </w:rPr>
        <w:t xml:space="preserve"> </w:t>
      </w:r>
      <w:hyperlink r:id="rId22" w:history="1">
        <w:proofErr w:type="gramStart"/>
        <w:r w:rsidRPr="00B11AD6">
          <w:rPr>
            <w:rFonts w:ascii="Times New Roman" w:eastAsia="Times New Roman" w:hAnsi="Times New Roman" w:cs="Times New Roman"/>
            <w:sz w:val="24"/>
            <w:szCs w:val="24"/>
            <w:lang w:val="en-US" w:eastAsia="ro-RO"/>
          </w:rPr>
          <w:t xml:space="preserve">J </w:t>
        </w:r>
        <w:proofErr w:type="spellStart"/>
        <w:r w:rsidRPr="00B11AD6">
          <w:rPr>
            <w:rFonts w:ascii="Times New Roman" w:eastAsia="Times New Roman" w:hAnsi="Times New Roman" w:cs="Times New Roman"/>
            <w:sz w:val="24"/>
            <w:szCs w:val="24"/>
            <w:lang w:val="en-US" w:eastAsia="ro-RO"/>
          </w:rPr>
          <w:t>Obes</w:t>
        </w:r>
        <w:proofErr w:type="spellEnd"/>
      </w:hyperlink>
      <w:r w:rsidRPr="00B11AD6">
        <w:rPr>
          <w:rFonts w:ascii="Times New Roman" w:eastAsia="Times New Roman" w:hAnsi="Times New Roman" w:cs="Times New Roman"/>
          <w:sz w:val="24"/>
          <w:szCs w:val="24"/>
          <w:lang w:val="en-US" w:eastAsia="ro-RO"/>
        </w:rPr>
        <w:t>.</w:t>
      </w:r>
      <w:proofErr w:type="gramEnd"/>
      <w:r w:rsidRPr="00B11AD6">
        <w:rPr>
          <w:rFonts w:ascii="Times New Roman" w:eastAsia="Times New Roman" w:hAnsi="Times New Roman" w:cs="Times New Roman"/>
          <w:sz w:val="24"/>
          <w:szCs w:val="24"/>
          <w:lang w:val="en-US" w:eastAsia="ro-RO"/>
        </w:rPr>
        <w:t xml:space="preserve"> 2014</w:t>
      </w:r>
      <w:proofErr w:type="gramStart"/>
      <w:r w:rsidRPr="00B11AD6">
        <w:rPr>
          <w:rFonts w:ascii="Times New Roman" w:eastAsia="Times New Roman" w:hAnsi="Times New Roman" w:cs="Times New Roman"/>
          <w:sz w:val="24"/>
          <w:szCs w:val="24"/>
          <w:lang w:val="en-US" w:eastAsia="ro-RO"/>
        </w:rPr>
        <w:t>;2014:476230</w:t>
      </w:r>
      <w:proofErr w:type="gramEnd"/>
      <w:r w:rsidRPr="00B11AD6">
        <w:rPr>
          <w:rFonts w:ascii="Times New Roman" w:eastAsia="Times New Roman" w:hAnsi="Times New Roman" w:cs="Times New Roman"/>
          <w:sz w:val="24"/>
          <w:szCs w:val="24"/>
          <w:lang w:val="en-US" w:eastAsia="ro-RO"/>
        </w:rPr>
        <w:t xml:space="preserve">.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10.1155/2014/476230</w:t>
      </w:r>
      <w:r w:rsidRPr="00B11AD6">
        <w:rPr>
          <w:rFonts w:ascii="Times New Roman" w:eastAsia="Times New Roman" w:hAnsi="Times New Roman" w:cs="Times New Roman"/>
          <w:sz w:val="24"/>
          <w:szCs w:val="24"/>
          <w:lang w:val="en-US"/>
        </w:rPr>
        <w:t xml:space="preserve">. </w:t>
      </w:r>
    </w:p>
    <w:p w:rsidR="009F56CE" w:rsidRPr="00B11AD6" w:rsidRDefault="009F56CE" w:rsidP="009F56CE">
      <w:pPr>
        <w:spacing w:before="100" w:beforeAutospacing="1" w:after="100" w:afterAutospacing="1" w:line="360" w:lineRule="auto"/>
        <w:ind w:firstLine="284"/>
        <w:contextualSpacing/>
        <w:jc w:val="both"/>
        <w:outlineLvl w:val="0"/>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11.</w:t>
      </w:r>
      <w:r w:rsidRPr="00B11AD6">
        <w:rPr>
          <w:rFonts w:ascii="Times New Roman" w:hAnsi="Times New Roman" w:cs="Times New Roman"/>
          <w:sz w:val="24"/>
          <w:szCs w:val="24"/>
          <w:lang w:val="en-US"/>
        </w:rPr>
        <w:t xml:space="preserve"> </w:t>
      </w:r>
      <w:proofErr w:type="spellStart"/>
      <w:r w:rsidRPr="00B11AD6">
        <w:rPr>
          <w:rFonts w:ascii="Times New Roman" w:hAnsi="Times New Roman" w:cs="Times New Roman"/>
          <w:sz w:val="24"/>
          <w:szCs w:val="24"/>
          <w:lang w:val="en-US"/>
        </w:rPr>
        <w:t>Gerards</w:t>
      </w:r>
      <w:proofErr w:type="spellEnd"/>
      <w:r w:rsidRPr="00B11AD6">
        <w:rPr>
          <w:rFonts w:ascii="Times New Roman" w:hAnsi="Times New Roman" w:cs="Times New Roman"/>
          <w:sz w:val="24"/>
          <w:szCs w:val="24"/>
          <w:lang w:val="en-US"/>
        </w:rPr>
        <w:t xml:space="preserve"> SM, </w:t>
      </w:r>
      <w:proofErr w:type="spellStart"/>
      <w:r w:rsidRPr="00B11AD6">
        <w:rPr>
          <w:rFonts w:ascii="Times New Roman" w:hAnsi="Times New Roman" w:cs="Times New Roman"/>
          <w:sz w:val="24"/>
          <w:szCs w:val="24"/>
          <w:lang w:val="en-US"/>
        </w:rPr>
        <w:t>Dagnelie</w:t>
      </w:r>
      <w:proofErr w:type="spellEnd"/>
      <w:r w:rsidRPr="00B11AD6">
        <w:rPr>
          <w:rFonts w:ascii="Times New Roman" w:hAnsi="Times New Roman" w:cs="Times New Roman"/>
          <w:sz w:val="24"/>
          <w:szCs w:val="24"/>
          <w:lang w:val="en-US"/>
        </w:rPr>
        <w:t xml:space="preserve"> PC, </w:t>
      </w:r>
      <w:proofErr w:type="spellStart"/>
      <w:r w:rsidRPr="00B11AD6">
        <w:rPr>
          <w:rFonts w:ascii="Times New Roman" w:hAnsi="Times New Roman" w:cs="Times New Roman"/>
          <w:sz w:val="24"/>
          <w:szCs w:val="24"/>
          <w:lang w:val="en-US"/>
        </w:rPr>
        <w:t>Gubbels</w:t>
      </w:r>
      <w:proofErr w:type="spellEnd"/>
      <w:r w:rsidRPr="00B11AD6">
        <w:rPr>
          <w:rFonts w:ascii="Times New Roman" w:hAnsi="Times New Roman" w:cs="Times New Roman"/>
          <w:sz w:val="24"/>
          <w:szCs w:val="24"/>
          <w:lang w:val="en-US"/>
        </w:rPr>
        <w:t xml:space="preserve"> JS, van </w:t>
      </w:r>
      <w:proofErr w:type="spellStart"/>
      <w:r w:rsidRPr="00B11AD6">
        <w:rPr>
          <w:rFonts w:ascii="Times New Roman" w:hAnsi="Times New Roman" w:cs="Times New Roman"/>
          <w:sz w:val="24"/>
          <w:szCs w:val="24"/>
          <w:lang w:val="en-US"/>
        </w:rPr>
        <w:t>Buuren</w:t>
      </w:r>
      <w:proofErr w:type="spellEnd"/>
      <w:r w:rsidRPr="00B11AD6">
        <w:rPr>
          <w:rFonts w:ascii="Times New Roman" w:hAnsi="Times New Roman" w:cs="Times New Roman"/>
          <w:sz w:val="24"/>
          <w:szCs w:val="24"/>
          <w:lang w:val="en-US"/>
        </w:rPr>
        <w:t xml:space="preserve"> S, </w:t>
      </w:r>
      <w:proofErr w:type="spellStart"/>
      <w:r w:rsidRPr="00B11AD6">
        <w:rPr>
          <w:rFonts w:ascii="Times New Roman" w:hAnsi="Times New Roman" w:cs="Times New Roman"/>
          <w:sz w:val="24"/>
          <w:szCs w:val="24"/>
          <w:lang w:val="en-US"/>
        </w:rPr>
        <w:t>Hamers</w:t>
      </w:r>
      <w:proofErr w:type="spellEnd"/>
      <w:r w:rsidRPr="00B11AD6">
        <w:rPr>
          <w:rFonts w:ascii="Times New Roman" w:hAnsi="Times New Roman" w:cs="Times New Roman"/>
          <w:sz w:val="24"/>
          <w:szCs w:val="24"/>
          <w:lang w:val="en-US"/>
        </w:rPr>
        <w:t xml:space="preserve"> FJ, </w:t>
      </w:r>
      <w:hyperlink r:id="rId23" w:history="1">
        <w:r w:rsidRPr="00B11AD6">
          <w:rPr>
            <w:rStyle w:val="Hyperlink"/>
            <w:rFonts w:ascii="Times New Roman" w:hAnsi="Times New Roman" w:cs="Times New Roman"/>
            <w:color w:val="FF0000"/>
            <w:sz w:val="24"/>
            <w:szCs w:val="24"/>
            <w:u w:val="none"/>
            <w:lang w:val="en-US"/>
          </w:rPr>
          <w:t>Jansen MW</w:t>
        </w:r>
      </w:hyperlink>
      <w:r w:rsidRPr="00B11AD6">
        <w:rPr>
          <w:rFonts w:ascii="Times New Roman" w:hAnsi="Times New Roman" w:cs="Times New Roman"/>
          <w:sz w:val="24"/>
          <w:szCs w:val="24"/>
          <w:lang w:val="en-US"/>
        </w:rPr>
        <w:t>, et al.</w:t>
      </w:r>
      <w:r w:rsidRPr="00B11AD6">
        <w:rPr>
          <w:rFonts w:ascii="Times New Roman" w:eastAsia="Times New Roman" w:hAnsi="Times New Roman" w:cs="Times New Roman"/>
          <w:bCs/>
          <w:kern w:val="36"/>
          <w:sz w:val="24"/>
          <w:szCs w:val="24"/>
          <w:lang w:val="en-US" w:eastAsia="ro-RO"/>
        </w:rPr>
        <w:t xml:space="preserve"> The effectiveness of lifestyle </w:t>
      </w:r>
      <w:proofErr w:type="gramStart"/>
      <w:r w:rsidRPr="00B11AD6">
        <w:rPr>
          <w:rFonts w:ascii="Times New Roman" w:eastAsia="Times New Roman" w:hAnsi="Times New Roman" w:cs="Times New Roman"/>
          <w:bCs/>
          <w:kern w:val="36"/>
          <w:sz w:val="24"/>
          <w:szCs w:val="24"/>
          <w:lang w:val="en-US" w:eastAsia="ro-RO"/>
        </w:rPr>
        <w:t>triple</w:t>
      </w:r>
      <w:proofErr w:type="gramEnd"/>
      <w:r w:rsidRPr="00B11AD6">
        <w:rPr>
          <w:rFonts w:ascii="Times New Roman" w:eastAsia="Times New Roman" w:hAnsi="Times New Roman" w:cs="Times New Roman"/>
          <w:bCs/>
          <w:kern w:val="36"/>
          <w:sz w:val="24"/>
          <w:szCs w:val="24"/>
          <w:lang w:val="en-US" w:eastAsia="ro-RO"/>
        </w:rPr>
        <w:t xml:space="preserve"> P in the Netherlands: a randomized controlled trial.</w:t>
      </w:r>
      <w:r w:rsidRPr="00B11AD6">
        <w:rPr>
          <w:rFonts w:ascii="Times New Roman" w:hAnsi="Times New Roman" w:cs="Times New Roman"/>
          <w:sz w:val="24"/>
          <w:szCs w:val="24"/>
          <w:lang w:val="en-US"/>
        </w:rPr>
        <w:t xml:space="preserve"> </w:t>
      </w:r>
      <w:proofErr w:type="spellStart"/>
      <w:proofErr w:type="gramStart"/>
      <w:r w:rsidRPr="00B11AD6">
        <w:rPr>
          <w:rFonts w:ascii="Times New Roman" w:hAnsi="Times New Roman" w:cs="Times New Roman"/>
          <w:sz w:val="24"/>
          <w:szCs w:val="24"/>
          <w:lang w:val="en-US"/>
        </w:rPr>
        <w:t>PLoS</w:t>
      </w:r>
      <w:proofErr w:type="spellEnd"/>
      <w:r w:rsidRPr="00B11AD6">
        <w:rPr>
          <w:rFonts w:ascii="Times New Roman" w:hAnsi="Times New Roman" w:cs="Times New Roman"/>
          <w:sz w:val="24"/>
          <w:szCs w:val="24"/>
          <w:lang w:val="en-US"/>
        </w:rPr>
        <w:t xml:space="preserve"> One.</w:t>
      </w:r>
      <w:proofErr w:type="gramEnd"/>
      <w:r w:rsidRPr="00B11AD6">
        <w:rPr>
          <w:rFonts w:ascii="Times New Roman" w:hAnsi="Times New Roman" w:cs="Times New Roman"/>
          <w:sz w:val="24"/>
          <w:szCs w:val="24"/>
          <w:lang w:val="en-US"/>
        </w:rPr>
        <w:t xml:space="preserve"> 2015 Apr 7</w:t>
      </w:r>
      <w:proofErr w:type="gramStart"/>
      <w:r w:rsidRPr="00B11AD6">
        <w:rPr>
          <w:rFonts w:ascii="Times New Roman" w:hAnsi="Times New Roman" w:cs="Times New Roman"/>
          <w:sz w:val="24"/>
          <w:szCs w:val="24"/>
          <w:lang w:val="en-US"/>
        </w:rPr>
        <w:t>;10</w:t>
      </w:r>
      <w:proofErr w:type="gramEnd"/>
      <w:r w:rsidRPr="00B11AD6">
        <w:rPr>
          <w:rFonts w:ascii="Times New Roman" w:hAnsi="Times New Roman" w:cs="Times New Roman"/>
          <w:sz w:val="24"/>
          <w:szCs w:val="24"/>
          <w:lang w:val="en-US"/>
        </w:rPr>
        <w:t>(4):e0122240.</w:t>
      </w:r>
      <w:r w:rsidRPr="00B11AD6">
        <w:rPr>
          <w:rFonts w:ascii="Times New Roman" w:eastAsia="Times New Roman" w:hAnsi="Times New Roman" w:cs="Times New Roman"/>
          <w:sz w:val="24"/>
          <w:szCs w:val="24"/>
          <w:lang w:val="en-US" w:eastAsia="ro-RO"/>
        </w:rPr>
        <w:t xml:space="preserve">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xml:space="preserve">: 10.1371/journal.pone.0122240. </w:t>
      </w:r>
    </w:p>
    <w:p w:rsidR="009F56CE" w:rsidRPr="00B11AD6" w:rsidRDefault="009F56CE" w:rsidP="009F56CE">
      <w:pPr>
        <w:spacing w:after="0"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12. Wardle J, Guthrie CA, Sanderson S, </w:t>
      </w:r>
      <w:proofErr w:type="spellStart"/>
      <w:r w:rsidRPr="00B11AD6">
        <w:rPr>
          <w:rFonts w:ascii="Times New Roman" w:eastAsia="Times New Roman" w:hAnsi="Times New Roman" w:cs="Times New Roman"/>
          <w:sz w:val="24"/>
          <w:szCs w:val="24"/>
          <w:lang w:val="en-US" w:eastAsia="ro-RO"/>
        </w:rPr>
        <w:t>Rapoport</w:t>
      </w:r>
      <w:proofErr w:type="spellEnd"/>
      <w:r w:rsidRPr="00B11AD6">
        <w:rPr>
          <w:rFonts w:ascii="Times New Roman" w:eastAsia="Times New Roman" w:hAnsi="Times New Roman" w:cs="Times New Roman"/>
          <w:sz w:val="24"/>
          <w:szCs w:val="24"/>
          <w:lang w:val="en-US" w:eastAsia="ro-RO"/>
        </w:rPr>
        <w:t xml:space="preserve"> L. Development of the Children’s Eating </w:t>
      </w:r>
      <w:proofErr w:type="spellStart"/>
      <w:r w:rsidRPr="00B11AD6">
        <w:rPr>
          <w:rFonts w:ascii="Times New Roman" w:eastAsia="Times New Roman" w:hAnsi="Times New Roman" w:cs="Times New Roman"/>
          <w:sz w:val="24"/>
          <w:szCs w:val="24"/>
          <w:lang w:val="en-US" w:eastAsia="ro-RO"/>
        </w:rPr>
        <w:t>Behaviour</w:t>
      </w:r>
      <w:proofErr w:type="spellEnd"/>
      <w:r w:rsidRPr="00B11AD6">
        <w:rPr>
          <w:rFonts w:ascii="Times New Roman" w:eastAsia="Times New Roman" w:hAnsi="Times New Roman" w:cs="Times New Roman"/>
          <w:sz w:val="24"/>
          <w:szCs w:val="24"/>
          <w:lang w:val="en-US" w:eastAsia="ro-RO"/>
        </w:rPr>
        <w:t xml:space="preserve"> Questionnaire. </w:t>
      </w:r>
      <w:proofErr w:type="gramStart"/>
      <w:r w:rsidRPr="00B11AD6">
        <w:rPr>
          <w:rFonts w:ascii="Times New Roman" w:eastAsia="Times New Roman" w:hAnsi="Times New Roman" w:cs="Times New Roman"/>
          <w:sz w:val="24"/>
          <w:szCs w:val="24"/>
          <w:lang w:val="en-US" w:eastAsia="ro-RO"/>
        </w:rPr>
        <w:t xml:space="preserve">J Child </w:t>
      </w:r>
      <w:proofErr w:type="spellStart"/>
      <w:r w:rsidRPr="00B11AD6">
        <w:rPr>
          <w:rFonts w:ascii="Times New Roman" w:eastAsia="Times New Roman" w:hAnsi="Times New Roman" w:cs="Times New Roman"/>
          <w:sz w:val="24"/>
          <w:szCs w:val="24"/>
          <w:lang w:val="en-US" w:eastAsia="ro-RO"/>
        </w:rPr>
        <w:t>Psychol</w:t>
      </w:r>
      <w:proofErr w:type="spellEnd"/>
      <w:r w:rsidRPr="00B11AD6">
        <w:rPr>
          <w:rFonts w:ascii="Times New Roman" w:eastAsia="Times New Roman" w:hAnsi="Times New Roman" w:cs="Times New Roman"/>
          <w:sz w:val="24"/>
          <w:szCs w:val="24"/>
          <w:lang w:val="en-US" w:eastAsia="ro-RO"/>
        </w:rPr>
        <w:t xml:space="preserve"> Psychiatry.</w:t>
      </w:r>
      <w:proofErr w:type="gramEnd"/>
      <w:r w:rsidRPr="00B11AD6">
        <w:rPr>
          <w:rFonts w:ascii="Times New Roman" w:eastAsia="Times New Roman" w:hAnsi="Times New Roman" w:cs="Times New Roman"/>
          <w:sz w:val="24"/>
          <w:szCs w:val="24"/>
          <w:lang w:val="en-US" w:eastAsia="ro-RO"/>
        </w:rPr>
        <w:t xml:space="preserve"> 2001</w:t>
      </w:r>
      <w:proofErr w:type="gramStart"/>
      <w:r w:rsidRPr="00B11AD6">
        <w:rPr>
          <w:rFonts w:ascii="Times New Roman" w:eastAsia="Times New Roman" w:hAnsi="Times New Roman" w:cs="Times New Roman"/>
          <w:sz w:val="24"/>
          <w:szCs w:val="24"/>
          <w:lang w:val="en-US" w:eastAsia="ro-RO"/>
        </w:rPr>
        <w:t>;42</w:t>
      </w:r>
      <w:proofErr w:type="gramEnd"/>
      <w:r w:rsidRPr="00B11AD6">
        <w:rPr>
          <w:rFonts w:ascii="Times New Roman" w:eastAsia="Times New Roman" w:hAnsi="Times New Roman" w:cs="Times New Roman"/>
          <w:sz w:val="24"/>
          <w:szCs w:val="24"/>
          <w:lang w:val="en-US" w:eastAsia="ro-RO"/>
        </w:rPr>
        <w:t xml:space="preserve">(7):963–970. </w:t>
      </w:r>
    </w:p>
    <w:p w:rsidR="009F56CE" w:rsidRPr="00B11AD6" w:rsidRDefault="009F56CE" w:rsidP="009F56CE">
      <w:pPr>
        <w:autoSpaceDE w:val="0"/>
        <w:autoSpaceDN w:val="0"/>
        <w:adjustRightInd w:val="0"/>
        <w:spacing w:after="0"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13. West F, Sanders MR. </w:t>
      </w:r>
      <w:proofErr w:type="gramStart"/>
      <w:r w:rsidRPr="00B11AD6">
        <w:rPr>
          <w:rFonts w:ascii="Times New Roman" w:eastAsia="Times New Roman" w:hAnsi="Times New Roman" w:cs="Times New Roman"/>
          <w:sz w:val="24"/>
          <w:szCs w:val="24"/>
          <w:lang w:val="en-US" w:eastAsia="ro-RO"/>
        </w:rPr>
        <w:t>The</w:t>
      </w:r>
      <w:proofErr w:type="gramEnd"/>
      <w:r w:rsidRPr="00B11AD6">
        <w:rPr>
          <w:rFonts w:ascii="Times New Roman" w:eastAsia="Times New Roman" w:hAnsi="Times New Roman" w:cs="Times New Roman"/>
          <w:sz w:val="24"/>
          <w:szCs w:val="24"/>
          <w:lang w:val="en-US" w:eastAsia="ro-RO"/>
        </w:rPr>
        <w:t xml:space="preserve"> Lifestyle </w:t>
      </w:r>
      <w:proofErr w:type="spellStart"/>
      <w:r w:rsidRPr="00B11AD6">
        <w:rPr>
          <w:rFonts w:ascii="Times New Roman" w:eastAsia="Times New Roman" w:hAnsi="Times New Roman" w:cs="Times New Roman"/>
          <w:sz w:val="24"/>
          <w:szCs w:val="24"/>
          <w:lang w:val="en-US" w:eastAsia="ro-RO"/>
        </w:rPr>
        <w:t>Behaviour</w:t>
      </w:r>
      <w:proofErr w:type="spellEnd"/>
      <w:r w:rsidRPr="00B11AD6">
        <w:rPr>
          <w:rFonts w:ascii="Times New Roman" w:eastAsia="Times New Roman" w:hAnsi="Times New Roman" w:cs="Times New Roman"/>
          <w:sz w:val="24"/>
          <w:szCs w:val="24"/>
          <w:lang w:val="en-US" w:eastAsia="ro-RO"/>
        </w:rPr>
        <w:t xml:space="preserve"> Checklist: a measure of weight-related problem </w:t>
      </w:r>
      <w:proofErr w:type="spellStart"/>
      <w:r w:rsidRPr="00B11AD6">
        <w:rPr>
          <w:rFonts w:ascii="Times New Roman" w:eastAsia="Times New Roman" w:hAnsi="Times New Roman" w:cs="Times New Roman"/>
          <w:sz w:val="24"/>
          <w:szCs w:val="24"/>
          <w:lang w:val="en-US" w:eastAsia="ro-RO"/>
        </w:rPr>
        <w:t>behaviour</w:t>
      </w:r>
      <w:proofErr w:type="spellEnd"/>
      <w:r w:rsidRPr="00B11AD6">
        <w:rPr>
          <w:rFonts w:ascii="Times New Roman" w:eastAsia="Times New Roman" w:hAnsi="Times New Roman" w:cs="Times New Roman"/>
          <w:sz w:val="24"/>
          <w:szCs w:val="24"/>
          <w:lang w:val="en-US" w:eastAsia="ro-RO"/>
        </w:rPr>
        <w:t xml:space="preserve"> in obese children. </w:t>
      </w:r>
      <w:proofErr w:type="spellStart"/>
      <w:r w:rsidRPr="00B11AD6">
        <w:rPr>
          <w:rFonts w:ascii="Times New Roman" w:eastAsia="Times New Roman" w:hAnsi="Times New Roman" w:cs="Times New Roman"/>
          <w:sz w:val="24"/>
          <w:szCs w:val="24"/>
          <w:lang w:val="en-US" w:eastAsia="ro-RO"/>
        </w:rPr>
        <w:t>Int</w:t>
      </w:r>
      <w:proofErr w:type="spellEnd"/>
      <w:r w:rsidRPr="00B11AD6">
        <w:rPr>
          <w:rFonts w:ascii="Times New Roman" w:eastAsia="Times New Roman" w:hAnsi="Times New Roman" w:cs="Times New Roman"/>
          <w:sz w:val="24"/>
          <w:szCs w:val="24"/>
          <w:lang w:val="en-US" w:eastAsia="ro-RO"/>
        </w:rPr>
        <w:t xml:space="preserve"> J </w:t>
      </w:r>
      <w:proofErr w:type="spellStart"/>
      <w:r w:rsidRPr="00B11AD6">
        <w:rPr>
          <w:rFonts w:ascii="Times New Roman" w:eastAsia="Times New Roman" w:hAnsi="Times New Roman" w:cs="Times New Roman"/>
          <w:sz w:val="24"/>
          <w:szCs w:val="24"/>
          <w:lang w:val="en-US" w:eastAsia="ro-RO"/>
        </w:rPr>
        <w:t>Pediatr</w:t>
      </w:r>
      <w:proofErr w:type="spellEnd"/>
      <w:r w:rsidRPr="00B11AD6">
        <w:rPr>
          <w:rFonts w:ascii="Times New Roman" w:eastAsia="Times New Roman" w:hAnsi="Times New Roman" w:cs="Times New Roman"/>
          <w:sz w:val="24"/>
          <w:szCs w:val="24"/>
          <w:lang w:val="en-US" w:eastAsia="ro-RO"/>
        </w:rPr>
        <w:t xml:space="preserve"> </w:t>
      </w:r>
      <w:proofErr w:type="spellStart"/>
      <w:r w:rsidRPr="00B11AD6">
        <w:rPr>
          <w:rFonts w:ascii="Times New Roman" w:eastAsia="Times New Roman" w:hAnsi="Times New Roman" w:cs="Times New Roman"/>
          <w:sz w:val="24"/>
          <w:szCs w:val="24"/>
          <w:lang w:val="en-US" w:eastAsia="ro-RO"/>
        </w:rPr>
        <w:t>Obes</w:t>
      </w:r>
      <w:proofErr w:type="spellEnd"/>
      <w:r w:rsidRPr="00B11AD6">
        <w:rPr>
          <w:rFonts w:ascii="Times New Roman" w:eastAsia="Times New Roman" w:hAnsi="Times New Roman" w:cs="Times New Roman"/>
          <w:sz w:val="24"/>
          <w:szCs w:val="24"/>
          <w:lang w:val="en-US" w:eastAsia="ro-RO"/>
        </w:rPr>
        <w:t>. 2009</w:t>
      </w:r>
      <w:proofErr w:type="gramStart"/>
      <w:r w:rsidRPr="00B11AD6">
        <w:rPr>
          <w:rFonts w:ascii="Times New Roman" w:eastAsia="Times New Roman" w:hAnsi="Times New Roman" w:cs="Times New Roman"/>
          <w:sz w:val="24"/>
          <w:szCs w:val="24"/>
          <w:lang w:val="en-US" w:eastAsia="ro-RO"/>
        </w:rPr>
        <w:t>;4</w:t>
      </w:r>
      <w:proofErr w:type="gramEnd"/>
      <w:r w:rsidRPr="00B11AD6">
        <w:rPr>
          <w:rFonts w:ascii="Times New Roman" w:eastAsia="Times New Roman" w:hAnsi="Times New Roman" w:cs="Times New Roman"/>
          <w:sz w:val="24"/>
          <w:szCs w:val="24"/>
          <w:lang w:val="en-US" w:eastAsia="ro-RO"/>
        </w:rPr>
        <w:t xml:space="preserve">(4):266–273. </w:t>
      </w:r>
    </w:p>
    <w:p w:rsidR="009F56CE" w:rsidRPr="00B11AD6" w:rsidRDefault="009F56CE" w:rsidP="009F56CE">
      <w:pPr>
        <w:spacing w:after="0"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14.</w:t>
      </w:r>
      <w:r w:rsidRPr="00B11AD6">
        <w:rPr>
          <w:rFonts w:ascii="Times New Roman" w:hAnsi="Times New Roman" w:cs="Times New Roman"/>
          <w:sz w:val="24"/>
          <w:szCs w:val="24"/>
          <w:lang w:val="en-US"/>
        </w:rPr>
        <w:t xml:space="preserve"> </w:t>
      </w:r>
      <w:hyperlink r:id="rId24" w:history="1">
        <w:proofErr w:type="spellStart"/>
        <w:r w:rsidRPr="00B11AD6">
          <w:rPr>
            <w:rFonts w:ascii="Times New Roman" w:eastAsia="Times New Roman" w:hAnsi="Times New Roman" w:cs="Times New Roman"/>
            <w:sz w:val="24"/>
            <w:szCs w:val="24"/>
            <w:lang w:val="en-US" w:eastAsia="ro-RO"/>
          </w:rPr>
          <w:t>Weker</w:t>
        </w:r>
        <w:proofErr w:type="spellEnd"/>
        <w:r w:rsidRPr="00B11AD6">
          <w:rPr>
            <w:rFonts w:ascii="Times New Roman" w:eastAsia="Times New Roman" w:hAnsi="Times New Roman" w:cs="Times New Roman"/>
            <w:sz w:val="24"/>
            <w:szCs w:val="24"/>
            <w:lang w:val="en-US" w:eastAsia="ro-RO"/>
          </w:rPr>
          <w:t xml:space="preserve"> H</w:t>
        </w:r>
      </w:hyperlink>
      <w:r w:rsidRPr="00B11AD6">
        <w:rPr>
          <w:rFonts w:ascii="Times New Roman" w:eastAsia="Times New Roman" w:hAnsi="Times New Roman" w:cs="Times New Roman"/>
          <w:sz w:val="24"/>
          <w:szCs w:val="24"/>
          <w:lang w:val="en-US" w:eastAsia="ro-RO"/>
        </w:rPr>
        <w:t>.</w:t>
      </w:r>
      <w:r w:rsidRPr="00B11AD6">
        <w:rPr>
          <w:rFonts w:ascii="Times New Roman" w:eastAsia="Times New Roman" w:hAnsi="Times New Roman" w:cs="Times New Roman"/>
          <w:bCs/>
          <w:kern w:val="36"/>
          <w:sz w:val="24"/>
          <w:szCs w:val="24"/>
          <w:lang w:val="en-US" w:eastAsia="ro-RO"/>
        </w:rPr>
        <w:t xml:space="preserve"> </w:t>
      </w:r>
      <w:proofErr w:type="gramStart"/>
      <w:r w:rsidRPr="00B11AD6">
        <w:rPr>
          <w:rFonts w:ascii="Times New Roman" w:eastAsia="Times New Roman" w:hAnsi="Times New Roman" w:cs="Times New Roman"/>
          <w:bCs/>
          <w:kern w:val="36"/>
          <w:sz w:val="24"/>
          <w:szCs w:val="24"/>
          <w:lang w:val="en-US" w:eastAsia="ro-RO"/>
        </w:rPr>
        <w:t>Simple obesity in children.</w:t>
      </w:r>
      <w:proofErr w:type="gramEnd"/>
      <w:r w:rsidRPr="00B11AD6">
        <w:rPr>
          <w:rFonts w:ascii="Times New Roman" w:eastAsia="Times New Roman" w:hAnsi="Times New Roman" w:cs="Times New Roman"/>
          <w:bCs/>
          <w:kern w:val="36"/>
          <w:sz w:val="24"/>
          <w:szCs w:val="24"/>
          <w:lang w:val="en-US" w:eastAsia="ro-RO"/>
        </w:rPr>
        <w:t xml:space="preserve"> </w:t>
      </w:r>
      <w:proofErr w:type="gramStart"/>
      <w:r w:rsidRPr="00B11AD6">
        <w:rPr>
          <w:rFonts w:ascii="Times New Roman" w:eastAsia="Times New Roman" w:hAnsi="Times New Roman" w:cs="Times New Roman"/>
          <w:bCs/>
          <w:kern w:val="36"/>
          <w:sz w:val="24"/>
          <w:szCs w:val="24"/>
          <w:lang w:val="en-US" w:eastAsia="ro-RO"/>
        </w:rPr>
        <w:t>A study on the role of nutritional factors.</w:t>
      </w:r>
      <w:proofErr w:type="gramEnd"/>
      <w:r w:rsidRPr="00B11AD6">
        <w:rPr>
          <w:rFonts w:ascii="Times New Roman" w:eastAsia="Times New Roman" w:hAnsi="Times New Roman" w:cs="Times New Roman"/>
          <w:bCs/>
          <w:kern w:val="36"/>
          <w:sz w:val="24"/>
          <w:szCs w:val="24"/>
          <w:lang w:val="en-US" w:eastAsia="ro-RO"/>
        </w:rPr>
        <w:t xml:space="preserve"> </w:t>
      </w:r>
      <w:hyperlink r:id="rId25" w:tooltip="Medycyna wieku rozwojowego." w:history="1">
        <w:proofErr w:type="gramStart"/>
        <w:r w:rsidRPr="00B11AD6">
          <w:rPr>
            <w:rFonts w:ascii="Times New Roman" w:eastAsia="Times New Roman" w:hAnsi="Times New Roman" w:cs="Times New Roman"/>
            <w:sz w:val="24"/>
            <w:szCs w:val="24"/>
            <w:lang w:val="en-US" w:eastAsia="ro-RO"/>
          </w:rPr>
          <w:t xml:space="preserve">Med </w:t>
        </w:r>
        <w:proofErr w:type="spellStart"/>
        <w:r w:rsidRPr="00B11AD6">
          <w:rPr>
            <w:rFonts w:ascii="Times New Roman" w:eastAsia="Times New Roman" w:hAnsi="Times New Roman" w:cs="Times New Roman"/>
            <w:sz w:val="24"/>
            <w:szCs w:val="24"/>
            <w:lang w:val="en-US" w:eastAsia="ro-RO"/>
          </w:rPr>
          <w:t>Wieku</w:t>
        </w:r>
        <w:proofErr w:type="spellEnd"/>
        <w:r w:rsidRPr="00B11AD6">
          <w:rPr>
            <w:rFonts w:ascii="Times New Roman" w:eastAsia="Times New Roman" w:hAnsi="Times New Roman" w:cs="Times New Roman"/>
            <w:sz w:val="24"/>
            <w:szCs w:val="24"/>
            <w:lang w:val="en-US" w:eastAsia="ro-RO"/>
          </w:rPr>
          <w:t xml:space="preserve"> </w:t>
        </w:r>
        <w:proofErr w:type="spellStart"/>
        <w:r w:rsidRPr="00B11AD6">
          <w:rPr>
            <w:rFonts w:ascii="Times New Roman" w:eastAsia="Times New Roman" w:hAnsi="Times New Roman" w:cs="Times New Roman"/>
            <w:sz w:val="24"/>
            <w:szCs w:val="24"/>
            <w:lang w:val="en-US" w:eastAsia="ro-RO"/>
          </w:rPr>
          <w:t>Rozwoj</w:t>
        </w:r>
        <w:proofErr w:type="spellEnd"/>
        <w:r w:rsidRPr="00B11AD6">
          <w:rPr>
            <w:rFonts w:ascii="Times New Roman" w:eastAsia="Times New Roman" w:hAnsi="Times New Roman" w:cs="Times New Roman"/>
            <w:sz w:val="24"/>
            <w:szCs w:val="24"/>
            <w:lang w:val="en-US" w:eastAsia="ro-RO"/>
          </w:rPr>
          <w:t>.</w:t>
        </w:r>
        <w:proofErr w:type="gramEnd"/>
      </w:hyperlink>
      <w:r w:rsidRPr="00B11AD6">
        <w:rPr>
          <w:rFonts w:ascii="Times New Roman" w:eastAsia="Times New Roman" w:hAnsi="Times New Roman" w:cs="Times New Roman"/>
          <w:sz w:val="24"/>
          <w:szCs w:val="24"/>
          <w:lang w:val="en-US" w:eastAsia="ro-RO"/>
        </w:rPr>
        <w:t xml:space="preserve"> 2006</w:t>
      </w:r>
      <w:proofErr w:type="gramStart"/>
      <w:r w:rsidRPr="00B11AD6">
        <w:rPr>
          <w:rFonts w:ascii="Times New Roman" w:eastAsia="Times New Roman" w:hAnsi="Times New Roman" w:cs="Times New Roman"/>
          <w:sz w:val="24"/>
          <w:szCs w:val="24"/>
          <w:lang w:val="en-US" w:eastAsia="ro-RO"/>
        </w:rPr>
        <w:t>;10</w:t>
      </w:r>
      <w:proofErr w:type="gramEnd"/>
      <w:r w:rsidRPr="00B11AD6">
        <w:rPr>
          <w:rFonts w:ascii="Times New Roman" w:eastAsia="Times New Roman" w:hAnsi="Times New Roman" w:cs="Times New Roman"/>
          <w:sz w:val="24"/>
          <w:szCs w:val="24"/>
          <w:lang w:val="en-US" w:eastAsia="ro-RO"/>
        </w:rPr>
        <w:t>(1):3-191.</w:t>
      </w:r>
    </w:p>
    <w:p w:rsidR="009F56CE" w:rsidRPr="00B11AD6" w:rsidRDefault="009F56CE" w:rsidP="009F56CE">
      <w:pPr>
        <w:spacing w:after="0"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 xml:space="preserve">15. </w:t>
      </w:r>
      <w:proofErr w:type="spellStart"/>
      <w:r w:rsidRPr="00B11AD6">
        <w:rPr>
          <w:rFonts w:ascii="Times New Roman" w:hAnsi="Times New Roman" w:cs="Times New Roman"/>
          <w:sz w:val="24"/>
          <w:szCs w:val="24"/>
          <w:lang w:val="en-US"/>
        </w:rPr>
        <w:t>Horsch</w:t>
      </w:r>
      <w:proofErr w:type="spellEnd"/>
      <w:r w:rsidRPr="00B11AD6">
        <w:rPr>
          <w:rFonts w:ascii="Times New Roman" w:hAnsi="Times New Roman" w:cs="Times New Roman"/>
          <w:sz w:val="24"/>
          <w:szCs w:val="24"/>
          <w:lang w:val="en-US"/>
        </w:rPr>
        <w:t xml:space="preserve"> A, </w:t>
      </w:r>
      <w:proofErr w:type="spellStart"/>
      <w:r w:rsidRPr="00B11AD6">
        <w:rPr>
          <w:rFonts w:ascii="Times New Roman" w:hAnsi="Times New Roman" w:cs="Times New Roman"/>
          <w:sz w:val="24"/>
          <w:szCs w:val="24"/>
          <w:lang w:val="en-US"/>
        </w:rPr>
        <w:t>Wobmann</w:t>
      </w:r>
      <w:proofErr w:type="spellEnd"/>
      <w:r w:rsidRPr="00B11AD6">
        <w:rPr>
          <w:rFonts w:ascii="Times New Roman" w:hAnsi="Times New Roman" w:cs="Times New Roman"/>
          <w:sz w:val="24"/>
          <w:szCs w:val="24"/>
          <w:lang w:val="en-US"/>
        </w:rPr>
        <w:t xml:space="preserve"> M, </w:t>
      </w:r>
      <w:proofErr w:type="spellStart"/>
      <w:r w:rsidRPr="00B11AD6">
        <w:rPr>
          <w:rFonts w:ascii="Times New Roman" w:hAnsi="Times New Roman" w:cs="Times New Roman"/>
          <w:sz w:val="24"/>
          <w:szCs w:val="24"/>
          <w:lang w:val="en-US"/>
        </w:rPr>
        <w:t>Kriemler</w:t>
      </w:r>
      <w:proofErr w:type="spellEnd"/>
      <w:r w:rsidRPr="00B11AD6">
        <w:rPr>
          <w:rFonts w:ascii="Times New Roman" w:hAnsi="Times New Roman" w:cs="Times New Roman"/>
          <w:sz w:val="24"/>
          <w:szCs w:val="24"/>
          <w:lang w:val="en-US"/>
        </w:rPr>
        <w:t xml:space="preserve"> S, </w:t>
      </w:r>
      <w:proofErr w:type="spellStart"/>
      <w:r w:rsidRPr="00B11AD6">
        <w:rPr>
          <w:rFonts w:ascii="Times New Roman" w:hAnsi="Times New Roman" w:cs="Times New Roman"/>
          <w:sz w:val="24"/>
          <w:szCs w:val="24"/>
          <w:lang w:val="en-US"/>
        </w:rPr>
        <w:t>Munsch</w:t>
      </w:r>
      <w:proofErr w:type="spellEnd"/>
      <w:r w:rsidRPr="00B11AD6">
        <w:rPr>
          <w:rFonts w:ascii="Times New Roman" w:hAnsi="Times New Roman" w:cs="Times New Roman"/>
          <w:sz w:val="24"/>
          <w:szCs w:val="24"/>
          <w:lang w:val="en-US"/>
        </w:rPr>
        <w:t xml:space="preserve"> S, </w:t>
      </w:r>
      <w:proofErr w:type="spellStart"/>
      <w:r w:rsidRPr="00B11AD6">
        <w:rPr>
          <w:rFonts w:ascii="Times New Roman" w:hAnsi="Times New Roman" w:cs="Times New Roman"/>
          <w:sz w:val="24"/>
          <w:szCs w:val="24"/>
          <w:lang w:val="en-US"/>
        </w:rPr>
        <w:t>Borloz</w:t>
      </w:r>
      <w:proofErr w:type="spellEnd"/>
      <w:r w:rsidRPr="00B11AD6">
        <w:rPr>
          <w:rFonts w:ascii="Times New Roman" w:hAnsi="Times New Roman" w:cs="Times New Roman"/>
          <w:sz w:val="24"/>
          <w:szCs w:val="24"/>
          <w:lang w:val="en-US"/>
        </w:rPr>
        <w:t xml:space="preserve"> S, </w:t>
      </w:r>
      <w:proofErr w:type="spellStart"/>
      <w:r w:rsidRPr="00B11AD6">
        <w:rPr>
          <w:rFonts w:ascii="Times New Roman" w:hAnsi="Times New Roman" w:cs="Times New Roman"/>
          <w:sz w:val="24"/>
          <w:szCs w:val="24"/>
          <w:lang w:val="en-US"/>
        </w:rPr>
        <w:t>Balz</w:t>
      </w:r>
      <w:proofErr w:type="spellEnd"/>
      <w:r w:rsidRPr="00B11AD6">
        <w:rPr>
          <w:rFonts w:ascii="Times New Roman" w:hAnsi="Times New Roman" w:cs="Times New Roman"/>
          <w:sz w:val="24"/>
          <w:szCs w:val="24"/>
          <w:lang w:val="en-US"/>
        </w:rPr>
        <w:t xml:space="preserve"> A, et al. </w:t>
      </w:r>
      <w:r w:rsidRPr="00B11AD6">
        <w:rPr>
          <w:rFonts w:ascii="Times New Roman" w:eastAsia="Times New Roman" w:hAnsi="Times New Roman" w:cs="Times New Roman"/>
          <w:bCs/>
          <w:kern w:val="36"/>
          <w:sz w:val="24"/>
          <w:szCs w:val="24"/>
          <w:lang w:val="en-US" w:eastAsia="ro-RO"/>
        </w:rPr>
        <w:t xml:space="preserve">Impact of physical activity on energy balance, food intake and choice in normal weight and obese children in the setting of acute social stress: a randomized controlled trial. </w:t>
      </w:r>
      <w:hyperlink r:id="rId26" w:history="1">
        <w:proofErr w:type="gramStart"/>
        <w:r w:rsidRPr="00B11AD6">
          <w:rPr>
            <w:rFonts w:ascii="Times New Roman" w:eastAsia="Times New Roman" w:hAnsi="Times New Roman" w:cs="Times New Roman"/>
            <w:sz w:val="24"/>
            <w:szCs w:val="24"/>
            <w:lang w:val="en-US" w:eastAsia="ro-RO"/>
          </w:rPr>
          <w:t xml:space="preserve">BMC </w:t>
        </w:r>
        <w:proofErr w:type="spellStart"/>
        <w:r w:rsidRPr="00B11AD6">
          <w:rPr>
            <w:rFonts w:ascii="Times New Roman" w:eastAsia="Times New Roman" w:hAnsi="Times New Roman" w:cs="Times New Roman"/>
            <w:sz w:val="24"/>
            <w:szCs w:val="24"/>
            <w:lang w:val="en-US" w:eastAsia="ro-RO"/>
          </w:rPr>
          <w:t>Pediatr</w:t>
        </w:r>
        <w:proofErr w:type="spellEnd"/>
      </w:hyperlink>
      <w:r w:rsidRPr="00B11AD6">
        <w:rPr>
          <w:rFonts w:ascii="Times New Roman" w:eastAsia="Times New Roman" w:hAnsi="Times New Roman" w:cs="Times New Roman"/>
          <w:sz w:val="24"/>
          <w:szCs w:val="24"/>
          <w:lang w:val="en-US" w:eastAsia="ro-RO"/>
        </w:rPr>
        <w:t>.</w:t>
      </w:r>
      <w:proofErr w:type="gramEnd"/>
      <w:r w:rsidRPr="00B11AD6">
        <w:rPr>
          <w:rFonts w:ascii="Times New Roman" w:eastAsia="Times New Roman" w:hAnsi="Times New Roman" w:cs="Times New Roman"/>
          <w:sz w:val="24"/>
          <w:szCs w:val="24"/>
          <w:lang w:val="en-US" w:eastAsia="ro-RO"/>
        </w:rPr>
        <w:t xml:space="preserve"> 2015 </w:t>
      </w:r>
      <w:r w:rsidRPr="00B11AD6">
        <w:rPr>
          <w:rFonts w:ascii="Times New Roman" w:eastAsia="Times New Roman" w:hAnsi="Times New Roman" w:cs="Times New Roman"/>
          <w:color w:val="FF0000"/>
          <w:sz w:val="24"/>
          <w:szCs w:val="24"/>
          <w:lang w:val="en-US" w:eastAsia="ro-RO"/>
        </w:rPr>
        <w:t>Feb 19</w:t>
      </w:r>
      <w:proofErr w:type="gramStart"/>
      <w:r w:rsidRPr="00B11AD6">
        <w:rPr>
          <w:rFonts w:ascii="Times New Roman" w:eastAsia="Times New Roman" w:hAnsi="Times New Roman" w:cs="Times New Roman"/>
          <w:sz w:val="24"/>
          <w:szCs w:val="24"/>
          <w:lang w:val="en-US" w:eastAsia="ro-RO"/>
        </w:rPr>
        <w:t>;15:12</w:t>
      </w:r>
      <w:proofErr w:type="gramEnd"/>
      <w:r w:rsidRPr="00B11AD6">
        <w:rPr>
          <w:rFonts w:ascii="Times New Roman" w:eastAsia="Times New Roman" w:hAnsi="Times New Roman" w:cs="Times New Roman"/>
          <w:sz w:val="24"/>
          <w:szCs w:val="24"/>
          <w:lang w:val="en-US" w:eastAsia="ro-RO"/>
        </w:rPr>
        <w:t>.</w:t>
      </w:r>
    </w:p>
    <w:p w:rsidR="009F56CE" w:rsidRPr="00B11AD6" w:rsidRDefault="009F56CE" w:rsidP="009F56CE">
      <w:pPr>
        <w:spacing w:line="360" w:lineRule="auto"/>
        <w:ind w:firstLine="284"/>
        <w:contextualSpacing/>
        <w:jc w:val="both"/>
        <w:rPr>
          <w:rFonts w:ascii="Times New Roman" w:eastAsia="Times New Roman" w:hAnsi="Times New Roman" w:cs="Times New Roman"/>
          <w:sz w:val="24"/>
          <w:szCs w:val="24"/>
          <w:lang w:val="en-US" w:eastAsia="ro-RO"/>
        </w:rPr>
      </w:pPr>
      <w:r w:rsidRPr="00B11AD6">
        <w:rPr>
          <w:rFonts w:ascii="Times New Roman" w:eastAsia="Times New Roman" w:hAnsi="Times New Roman" w:cs="Times New Roman"/>
          <w:sz w:val="24"/>
          <w:szCs w:val="24"/>
          <w:lang w:val="en-US" w:eastAsia="ro-RO"/>
        </w:rPr>
        <w:t>16.</w:t>
      </w:r>
      <w:r w:rsidRPr="00B11AD6">
        <w:rPr>
          <w:rFonts w:ascii="Times New Roman" w:hAnsi="Times New Roman" w:cs="Times New Roman"/>
          <w:sz w:val="24"/>
          <w:szCs w:val="24"/>
          <w:lang w:val="en-US"/>
        </w:rPr>
        <w:t xml:space="preserve"> </w:t>
      </w:r>
      <w:hyperlink r:id="rId27" w:history="1">
        <w:r w:rsidRPr="00B11AD6">
          <w:rPr>
            <w:rFonts w:ascii="Times New Roman" w:eastAsia="Times New Roman" w:hAnsi="Times New Roman" w:cs="Times New Roman"/>
            <w:sz w:val="24"/>
            <w:szCs w:val="24"/>
            <w:lang w:val="en-US" w:eastAsia="ro-RO"/>
          </w:rPr>
          <w:t>Zhang T</w:t>
        </w:r>
      </w:hyperlink>
      <w:r w:rsidRPr="00B11AD6">
        <w:rPr>
          <w:rFonts w:ascii="Times New Roman" w:eastAsia="Times New Roman" w:hAnsi="Times New Roman" w:cs="Times New Roman"/>
          <w:sz w:val="24"/>
          <w:szCs w:val="24"/>
          <w:lang w:val="en-US" w:eastAsia="ro-RO"/>
        </w:rPr>
        <w:t xml:space="preserve">, </w:t>
      </w:r>
      <w:hyperlink r:id="rId28" w:history="1">
        <w:proofErr w:type="spellStart"/>
        <w:r w:rsidRPr="00B11AD6">
          <w:rPr>
            <w:rFonts w:ascii="Times New Roman" w:eastAsia="Times New Roman" w:hAnsi="Times New Roman" w:cs="Times New Roman"/>
            <w:sz w:val="24"/>
            <w:szCs w:val="24"/>
            <w:lang w:val="en-US" w:eastAsia="ro-RO"/>
          </w:rPr>
          <w:t>Cai</w:t>
        </w:r>
        <w:proofErr w:type="spellEnd"/>
        <w:r w:rsidRPr="00B11AD6">
          <w:rPr>
            <w:rFonts w:ascii="Times New Roman" w:eastAsia="Times New Roman" w:hAnsi="Times New Roman" w:cs="Times New Roman"/>
            <w:sz w:val="24"/>
            <w:szCs w:val="24"/>
            <w:lang w:val="en-US" w:eastAsia="ro-RO"/>
          </w:rPr>
          <w:t xml:space="preserve"> L</w:t>
        </w:r>
      </w:hyperlink>
      <w:r w:rsidRPr="00B11AD6">
        <w:rPr>
          <w:rFonts w:ascii="Times New Roman" w:eastAsia="Times New Roman" w:hAnsi="Times New Roman" w:cs="Times New Roman"/>
          <w:sz w:val="24"/>
          <w:szCs w:val="24"/>
          <w:lang w:val="en-US" w:eastAsia="ro-RO"/>
        </w:rPr>
        <w:t xml:space="preserve">, </w:t>
      </w:r>
      <w:hyperlink r:id="rId29" w:history="1">
        <w:r w:rsidRPr="00B11AD6">
          <w:rPr>
            <w:rFonts w:ascii="Times New Roman" w:eastAsia="Times New Roman" w:hAnsi="Times New Roman" w:cs="Times New Roman"/>
            <w:sz w:val="24"/>
            <w:szCs w:val="24"/>
            <w:lang w:val="en-US" w:eastAsia="ro-RO"/>
          </w:rPr>
          <w:t>Ma L</w:t>
        </w:r>
      </w:hyperlink>
      <w:r w:rsidRPr="00B11AD6">
        <w:rPr>
          <w:rFonts w:ascii="Times New Roman" w:eastAsia="Times New Roman" w:hAnsi="Times New Roman" w:cs="Times New Roman"/>
          <w:sz w:val="24"/>
          <w:szCs w:val="24"/>
          <w:lang w:val="en-US" w:eastAsia="ro-RO"/>
        </w:rPr>
        <w:t xml:space="preserve">, </w:t>
      </w:r>
      <w:hyperlink r:id="rId30" w:history="1">
        <w:r w:rsidRPr="00B11AD6">
          <w:rPr>
            <w:rFonts w:ascii="Times New Roman" w:eastAsia="Times New Roman" w:hAnsi="Times New Roman" w:cs="Times New Roman"/>
            <w:sz w:val="24"/>
            <w:szCs w:val="24"/>
            <w:lang w:val="en-US" w:eastAsia="ro-RO"/>
          </w:rPr>
          <w:t>Jing J</w:t>
        </w:r>
      </w:hyperlink>
      <w:r w:rsidRPr="00B11AD6">
        <w:rPr>
          <w:rFonts w:ascii="Times New Roman" w:eastAsia="Times New Roman" w:hAnsi="Times New Roman" w:cs="Times New Roman"/>
          <w:sz w:val="24"/>
          <w:szCs w:val="24"/>
          <w:lang w:val="en-US" w:eastAsia="ro-RO"/>
        </w:rPr>
        <w:t xml:space="preserve">, </w:t>
      </w:r>
      <w:hyperlink r:id="rId31" w:history="1">
        <w:r w:rsidRPr="00B11AD6">
          <w:rPr>
            <w:rFonts w:ascii="Times New Roman" w:eastAsia="Times New Roman" w:hAnsi="Times New Roman" w:cs="Times New Roman"/>
            <w:sz w:val="24"/>
            <w:szCs w:val="24"/>
            <w:lang w:val="en-US" w:eastAsia="ro-RO"/>
          </w:rPr>
          <w:t>Chen Y</w:t>
        </w:r>
      </w:hyperlink>
      <w:r w:rsidRPr="00B11AD6">
        <w:rPr>
          <w:rFonts w:ascii="Times New Roman" w:eastAsia="Times New Roman" w:hAnsi="Times New Roman" w:cs="Times New Roman"/>
          <w:sz w:val="24"/>
          <w:szCs w:val="24"/>
          <w:lang w:val="en-US" w:eastAsia="ro-RO"/>
        </w:rPr>
        <w:t xml:space="preserve">, </w:t>
      </w:r>
      <w:hyperlink r:id="rId32" w:history="1">
        <w:r w:rsidRPr="00B11AD6">
          <w:rPr>
            <w:rFonts w:ascii="Times New Roman" w:eastAsia="Times New Roman" w:hAnsi="Times New Roman" w:cs="Times New Roman"/>
            <w:sz w:val="24"/>
            <w:szCs w:val="24"/>
            <w:lang w:val="en-US" w:eastAsia="ro-RO"/>
          </w:rPr>
          <w:t>Ma J</w:t>
        </w:r>
      </w:hyperlink>
      <w:r w:rsidRPr="00B11AD6">
        <w:rPr>
          <w:rFonts w:ascii="Times New Roman" w:eastAsia="Times New Roman" w:hAnsi="Times New Roman" w:cs="Times New Roman"/>
          <w:sz w:val="24"/>
          <w:szCs w:val="24"/>
          <w:lang w:val="en-US" w:eastAsia="ro-RO"/>
        </w:rPr>
        <w:t>.</w:t>
      </w:r>
      <w:r w:rsidRPr="00B11AD6">
        <w:rPr>
          <w:rFonts w:ascii="Times New Roman" w:eastAsia="Times New Roman" w:hAnsi="Times New Roman" w:cs="Times New Roman"/>
          <w:bCs/>
          <w:kern w:val="36"/>
          <w:sz w:val="24"/>
          <w:szCs w:val="24"/>
          <w:lang w:val="en-US" w:eastAsia="ro-RO"/>
        </w:rPr>
        <w:t xml:space="preserve"> </w:t>
      </w:r>
      <w:proofErr w:type="gramStart"/>
      <w:r w:rsidRPr="00B11AD6">
        <w:rPr>
          <w:rFonts w:ascii="Times New Roman" w:eastAsia="Times New Roman" w:hAnsi="Times New Roman" w:cs="Times New Roman"/>
          <w:bCs/>
          <w:kern w:val="36"/>
          <w:sz w:val="24"/>
          <w:szCs w:val="24"/>
          <w:lang w:val="en-US" w:eastAsia="ro-RO"/>
        </w:rPr>
        <w:t>The prevalence of obesity and influence of early life and behavioral factors on obesity in Chinese children in Guangzhou.</w:t>
      </w:r>
      <w:proofErr w:type="gramEnd"/>
      <w:r w:rsidRPr="00B11AD6">
        <w:rPr>
          <w:rFonts w:ascii="Times New Roman" w:eastAsia="Times New Roman" w:hAnsi="Times New Roman" w:cs="Times New Roman"/>
          <w:sz w:val="24"/>
          <w:szCs w:val="24"/>
          <w:lang w:val="en-US" w:eastAsia="ro-RO"/>
        </w:rPr>
        <w:t xml:space="preserve"> </w:t>
      </w:r>
      <w:hyperlink r:id="rId33" w:tooltip="BMC public health." w:history="1">
        <w:proofErr w:type="gramStart"/>
        <w:r w:rsidRPr="00B11AD6">
          <w:rPr>
            <w:rFonts w:ascii="Times New Roman" w:eastAsia="Times New Roman" w:hAnsi="Times New Roman" w:cs="Times New Roman"/>
            <w:sz w:val="24"/>
            <w:szCs w:val="24"/>
            <w:lang w:val="en-US" w:eastAsia="ro-RO"/>
          </w:rPr>
          <w:t>BMC Public Health.</w:t>
        </w:r>
        <w:proofErr w:type="gramEnd"/>
      </w:hyperlink>
      <w:r w:rsidRPr="00B11AD6">
        <w:rPr>
          <w:rFonts w:ascii="Times New Roman" w:eastAsia="Times New Roman" w:hAnsi="Times New Roman" w:cs="Times New Roman"/>
          <w:sz w:val="24"/>
          <w:szCs w:val="24"/>
          <w:lang w:val="en-US" w:eastAsia="ro-RO"/>
        </w:rPr>
        <w:t xml:space="preserve"> </w:t>
      </w:r>
      <w:proofErr w:type="gramStart"/>
      <w:r w:rsidRPr="00B11AD6">
        <w:rPr>
          <w:rFonts w:ascii="Times New Roman" w:eastAsia="Times New Roman" w:hAnsi="Times New Roman" w:cs="Times New Roman"/>
          <w:sz w:val="24"/>
          <w:szCs w:val="24"/>
          <w:lang w:val="en-US" w:eastAsia="ro-RO"/>
        </w:rPr>
        <w:t xml:space="preserve">2016 </w:t>
      </w:r>
      <w:r>
        <w:rPr>
          <w:rFonts w:ascii="Times New Roman" w:eastAsia="Times New Roman" w:hAnsi="Times New Roman" w:cs="Times New Roman"/>
          <w:sz w:val="24"/>
          <w:szCs w:val="24"/>
          <w:lang w:val="en-US" w:eastAsia="ro-RO"/>
        </w:rPr>
        <w:t xml:space="preserve"> </w:t>
      </w:r>
      <w:bookmarkStart w:id="0" w:name="_GoBack"/>
      <w:bookmarkEnd w:id="0"/>
      <w:r w:rsidRPr="00B11AD6">
        <w:rPr>
          <w:rFonts w:ascii="Times New Roman" w:eastAsia="Times New Roman" w:hAnsi="Times New Roman" w:cs="Times New Roman"/>
          <w:sz w:val="24"/>
          <w:szCs w:val="24"/>
          <w:lang w:val="en-US" w:eastAsia="ro-RO"/>
        </w:rPr>
        <w:t>16:954</w:t>
      </w:r>
      <w:proofErr w:type="gramEnd"/>
      <w:r w:rsidRPr="00B11AD6">
        <w:rPr>
          <w:rFonts w:ascii="Times New Roman" w:eastAsia="Times New Roman" w:hAnsi="Times New Roman" w:cs="Times New Roman"/>
          <w:sz w:val="24"/>
          <w:szCs w:val="24"/>
          <w:lang w:val="en-US" w:eastAsia="ro-RO"/>
        </w:rPr>
        <w:t xml:space="preserve">. </w:t>
      </w:r>
      <w:proofErr w:type="spellStart"/>
      <w:proofErr w:type="gramStart"/>
      <w:r w:rsidRPr="00B11AD6">
        <w:rPr>
          <w:rFonts w:ascii="Times New Roman" w:eastAsia="Times New Roman" w:hAnsi="Times New Roman" w:cs="Times New Roman"/>
          <w:color w:val="FF0000"/>
          <w:sz w:val="24"/>
          <w:szCs w:val="24"/>
          <w:lang w:val="en-US"/>
        </w:rPr>
        <w:t>doi</w:t>
      </w:r>
      <w:proofErr w:type="spellEnd"/>
      <w:proofErr w:type="gramEnd"/>
      <w:r w:rsidRPr="00B11AD6">
        <w:rPr>
          <w:rFonts w:ascii="Times New Roman" w:eastAsia="Times New Roman" w:hAnsi="Times New Roman" w:cs="Times New Roman"/>
          <w:color w:val="FF0000"/>
          <w:sz w:val="24"/>
          <w:szCs w:val="24"/>
          <w:lang w:val="en-US"/>
        </w:rPr>
        <w:t>: 10.1186/s12889-016-3599-3.</w:t>
      </w:r>
    </w:p>
    <w:p w:rsidR="009F56CE" w:rsidRPr="00B11AD6" w:rsidRDefault="009F56CE" w:rsidP="009F56CE">
      <w:pPr>
        <w:spacing w:line="360" w:lineRule="auto"/>
        <w:ind w:firstLine="284"/>
        <w:contextualSpacing/>
        <w:jc w:val="both"/>
        <w:rPr>
          <w:rFonts w:ascii="Times New Roman" w:hAnsi="Times New Roman" w:cs="Times New Roman"/>
          <w:sz w:val="24"/>
          <w:szCs w:val="24"/>
          <w:lang w:val="en-US"/>
        </w:rPr>
      </w:pPr>
    </w:p>
    <w:p w:rsidR="00DA4EDE" w:rsidRDefault="00DA4EDE"/>
    <w:sectPr w:rsidR="00DA4EDE" w:rsidSect="009F56CE">
      <w:headerReference w:type="even" r:id="rId34"/>
      <w:headerReference w:type="default" r:id="rId35"/>
      <w:footerReference w:type="even" r:id="rId36"/>
      <w:footerReference w:type="default" r:id="rId37"/>
      <w:headerReference w:type="first" r:id="rId38"/>
      <w:footerReference w:type="first" r:id="rId39"/>
      <w:pgSz w:w="11906" w:h="16838"/>
      <w:pgMar w:top="1440" w:right="99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CE" w:rsidRDefault="009F5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3A9"/>
    <w:multiLevelType w:val="hybridMultilevel"/>
    <w:tmpl w:val="D90AE1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756C6F"/>
    <w:multiLevelType w:val="hybridMultilevel"/>
    <w:tmpl w:val="9C6C45D0"/>
    <w:lvl w:ilvl="0" w:tplc="98A227C8">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F793602"/>
    <w:multiLevelType w:val="multilevel"/>
    <w:tmpl w:val="4D8A1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B33B1"/>
    <w:multiLevelType w:val="multilevel"/>
    <w:tmpl w:val="BBD8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F56CE"/>
    <w:rsid w:val="002C5C69"/>
    <w:rsid w:val="006A17DB"/>
    <w:rsid w:val="009F56CE"/>
    <w:rsid w:val="00B83FDF"/>
    <w:rsid w:val="00DA4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6CE"/>
    <w:pPr>
      <w:spacing w:after="160" w:line="259" w:lineRule="auto"/>
    </w:pPr>
    <w:rPr>
      <w:lang w:val="ro-RO"/>
    </w:rPr>
  </w:style>
  <w:style w:type="paragraph" w:styleId="Heading1">
    <w:name w:val="heading 1"/>
    <w:basedOn w:val="Normal"/>
    <w:next w:val="Normal"/>
    <w:link w:val="Heading1Char"/>
    <w:uiPriority w:val="9"/>
    <w:qFormat/>
    <w:rsid w:val="009F56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6CE"/>
    <w:rPr>
      <w:rFonts w:asciiTheme="majorHAnsi" w:eastAsiaTheme="majorEastAsia" w:hAnsiTheme="majorHAnsi" w:cstheme="majorBidi"/>
      <w:color w:val="365F91" w:themeColor="accent1" w:themeShade="BF"/>
      <w:sz w:val="32"/>
      <w:szCs w:val="32"/>
      <w:lang w:val="ro-RO"/>
    </w:rPr>
  </w:style>
  <w:style w:type="paragraph" w:styleId="FootnoteText">
    <w:name w:val="footnote text"/>
    <w:basedOn w:val="Normal"/>
    <w:link w:val="FootnoteTextChar"/>
    <w:uiPriority w:val="99"/>
    <w:semiHidden/>
    <w:unhideWhenUsed/>
    <w:rsid w:val="009F5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6CE"/>
    <w:rPr>
      <w:sz w:val="20"/>
      <w:szCs w:val="20"/>
      <w:lang w:val="ro-RO"/>
    </w:rPr>
  </w:style>
  <w:style w:type="character" w:customStyle="1" w:styleId="BalloonTextChar">
    <w:name w:val="Balloon Text Char"/>
    <w:basedOn w:val="DefaultParagraphFont"/>
    <w:link w:val="BalloonText"/>
    <w:uiPriority w:val="99"/>
    <w:semiHidden/>
    <w:rsid w:val="009F56CE"/>
    <w:rPr>
      <w:rFonts w:ascii="Tahoma" w:hAnsi="Tahoma" w:cs="Tahoma"/>
      <w:sz w:val="16"/>
      <w:szCs w:val="16"/>
      <w:lang w:val="ro-RO"/>
    </w:rPr>
  </w:style>
  <w:style w:type="paragraph" w:styleId="BalloonText">
    <w:name w:val="Balloon Text"/>
    <w:basedOn w:val="Normal"/>
    <w:link w:val="BalloonTextChar"/>
    <w:uiPriority w:val="99"/>
    <w:semiHidden/>
    <w:unhideWhenUsed/>
    <w:rsid w:val="009F56CE"/>
    <w:pPr>
      <w:spacing w:after="0" w:line="240" w:lineRule="auto"/>
    </w:pPr>
    <w:rPr>
      <w:rFonts w:ascii="Tahoma" w:hAnsi="Tahoma" w:cs="Tahoma"/>
      <w:sz w:val="16"/>
      <w:szCs w:val="16"/>
    </w:rPr>
  </w:style>
  <w:style w:type="paragraph" w:styleId="BodyText">
    <w:name w:val="Body Text"/>
    <w:basedOn w:val="Normal"/>
    <w:link w:val="BodyTextChar"/>
    <w:rsid w:val="009F56CE"/>
    <w:pPr>
      <w:suppressAutoHyphens/>
      <w:spacing w:after="140" w:line="288" w:lineRule="auto"/>
    </w:pPr>
    <w:rPr>
      <w:rFonts w:ascii="Liberation Serif" w:eastAsia="Noto Sans CJK SC Regular" w:hAnsi="Liberation Serif" w:cs="FreeSans"/>
      <w:kern w:val="1"/>
      <w:sz w:val="24"/>
      <w:szCs w:val="24"/>
      <w:lang w:val="en-US" w:eastAsia="zh-CN" w:bidi="hi-IN"/>
    </w:rPr>
  </w:style>
  <w:style w:type="character" w:customStyle="1" w:styleId="BodyTextChar">
    <w:name w:val="Body Text Char"/>
    <w:basedOn w:val="DefaultParagraphFont"/>
    <w:link w:val="BodyText"/>
    <w:rsid w:val="009F56CE"/>
    <w:rPr>
      <w:rFonts w:ascii="Liberation Serif" w:eastAsia="Noto Sans CJK SC Regular" w:hAnsi="Liberation Serif" w:cs="FreeSans"/>
      <w:kern w:val="1"/>
      <w:sz w:val="24"/>
      <w:szCs w:val="24"/>
      <w:lang w:eastAsia="zh-CN" w:bidi="hi-IN"/>
    </w:rPr>
  </w:style>
  <w:style w:type="character" w:customStyle="1" w:styleId="EndnoteTextChar">
    <w:name w:val="Endnote Text Char"/>
    <w:basedOn w:val="DefaultParagraphFont"/>
    <w:link w:val="EndnoteText"/>
    <w:uiPriority w:val="99"/>
    <w:semiHidden/>
    <w:rsid w:val="009F56CE"/>
    <w:rPr>
      <w:sz w:val="20"/>
      <w:szCs w:val="20"/>
      <w:lang w:val="ro-RO"/>
    </w:rPr>
  </w:style>
  <w:style w:type="paragraph" w:styleId="EndnoteText">
    <w:name w:val="endnote text"/>
    <w:basedOn w:val="Normal"/>
    <w:link w:val="EndnoteTextChar"/>
    <w:uiPriority w:val="99"/>
    <w:semiHidden/>
    <w:unhideWhenUsed/>
    <w:rsid w:val="009F56CE"/>
    <w:pPr>
      <w:spacing w:after="0" w:line="240" w:lineRule="auto"/>
    </w:pPr>
    <w:rPr>
      <w:sz w:val="20"/>
      <w:szCs w:val="20"/>
    </w:rPr>
  </w:style>
  <w:style w:type="paragraph" w:customStyle="1" w:styleId="TableContents">
    <w:name w:val="Table Contents"/>
    <w:basedOn w:val="Normal"/>
    <w:rsid w:val="009F56CE"/>
    <w:pPr>
      <w:suppressLineNumbers/>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customStyle="1" w:styleId="TableHeading">
    <w:name w:val="Table Heading"/>
    <w:basedOn w:val="TableContents"/>
    <w:rsid w:val="009F56CE"/>
    <w:pPr>
      <w:jc w:val="center"/>
    </w:pPr>
    <w:rPr>
      <w:b/>
      <w:bCs/>
      <w:kern w:val="1"/>
    </w:rPr>
  </w:style>
  <w:style w:type="paragraph" w:styleId="HTMLPreformatted">
    <w:name w:val="HTML Preformatted"/>
    <w:basedOn w:val="Normal"/>
    <w:link w:val="HTMLPreformattedChar"/>
    <w:uiPriority w:val="99"/>
    <w:semiHidden/>
    <w:unhideWhenUsed/>
    <w:rsid w:val="009F56C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F56CE"/>
    <w:rPr>
      <w:rFonts w:ascii="Consolas" w:hAnsi="Consolas" w:cs="Consolas"/>
      <w:sz w:val="20"/>
      <w:szCs w:val="20"/>
      <w:lang w:val="ro-RO"/>
    </w:rPr>
  </w:style>
  <w:style w:type="character" w:customStyle="1" w:styleId="CommentTextChar">
    <w:name w:val="Comment Text Char"/>
    <w:basedOn w:val="DefaultParagraphFont"/>
    <w:link w:val="CommentText"/>
    <w:uiPriority w:val="99"/>
    <w:semiHidden/>
    <w:rsid w:val="009F56CE"/>
    <w:rPr>
      <w:sz w:val="20"/>
      <w:szCs w:val="20"/>
      <w:lang w:val="ro-RO"/>
    </w:rPr>
  </w:style>
  <w:style w:type="paragraph" w:styleId="CommentText">
    <w:name w:val="annotation text"/>
    <w:basedOn w:val="Normal"/>
    <w:link w:val="CommentTextChar"/>
    <w:uiPriority w:val="99"/>
    <w:semiHidden/>
    <w:unhideWhenUsed/>
    <w:rsid w:val="009F56CE"/>
    <w:pPr>
      <w:spacing w:line="240" w:lineRule="auto"/>
    </w:pPr>
    <w:rPr>
      <w:sz w:val="20"/>
      <w:szCs w:val="20"/>
    </w:rPr>
  </w:style>
  <w:style w:type="character" w:customStyle="1" w:styleId="CommentSubjectChar">
    <w:name w:val="Comment Subject Char"/>
    <w:basedOn w:val="CommentTextChar"/>
    <w:link w:val="CommentSubject"/>
    <w:uiPriority w:val="99"/>
    <w:semiHidden/>
    <w:rsid w:val="009F56CE"/>
    <w:rPr>
      <w:b/>
      <w:bCs/>
    </w:rPr>
  </w:style>
  <w:style w:type="paragraph" w:styleId="CommentSubject">
    <w:name w:val="annotation subject"/>
    <w:basedOn w:val="CommentText"/>
    <w:next w:val="CommentText"/>
    <w:link w:val="CommentSubjectChar"/>
    <w:uiPriority w:val="99"/>
    <w:semiHidden/>
    <w:unhideWhenUsed/>
    <w:rsid w:val="009F56CE"/>
    <w:rPr>
      <w:b/>
      <w:bCs/>
    </w:rPr>
  </w:style>
  <w:style w:type="paragraph" w:customStyle="1" w:styleId="Default">
    <w:name w:val="Default"/>
    <w:rsid w:val="009F56C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zh-CN"/>
    </w:rPr>
  </w:style>
  <w:style w:type="paragraph" w:styleId="Header">
    <w:name w:val="header"/>
    <w:basedOn w:val="Normal"/>
    <w:link w:val="HeaderChar"/>
    <w:uiPriority w:val="99"/>
    <w:unhideWhenUsed/>
    <w:rsid w:val="009F56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56CE"/>
    <w:rPr>
      <w:lang w:val="ro-RO"/>
    </w:rPr>
  </w:style>
  <w:style w:type="paragraph" w:styleId="Footer">
    <w:name w:val="footer"/>
    <w:basedOn w:val="Normal"/>
    <w:link w:val="FooterChar"/>
    <w:uiPriority w:val="99"/>
    <w:unhideWhenUsed/>
    <w:rsid w:val="009F56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56CE"/>
    <w:rPr>
      <w:lang w:val="ro-RO"/>
    </w:rPr>
  </w:style>
  <w:style w:type="character" w:styleId="Hyperlink">
    <w:name w:val="Hyperlink"/>
    <w:basedOn w:val="DefaultParagraphFont"/>
    <w:uiPriority w:val="99"/>
    <w:unhideWhenUsed/>
    <w:rsid w:val="009F56CE"/>
    <w:rPr>
      <w:color w:val="0000FF"/>
      <w:u w:val="single"/>
    </w:rPr>
  </w:style>
  <w:style w:type="character" w:customStyle="1" w:styleId="highlight">
    <w:name w:val="highlight"/>
    <w:basedOn w:val="DefaultParagraphFont"/>
    <w:rsid w:val="009F56CE"/>
  </w:style>
  <w:style w:type="paragraph" w:styleId="ListParagraph">
    <w:name w:val="List Paragraph"/>
    <w:basedOn w:val="Normal"/>
    <w:uiPriority w:val="34"/>
    <w:qFormat/>
    <w:rsid w:val="009F56CE"/>
    <w:pPr>
      <w:ind w:left="720"/>
      <w:contextualSpacing/>
    </w:pPr>
  </w:style>
  <w:style w:type="paragraph" w:customStyle="1" w:styleId="Pa3">
    <w:name w:val="Pa3"/>
    <w:basedOn w:val="Normal"/>
    <w:next w:val="Normal"/>
    <w:uiPriority w:val="99"/>
    <w:rsid w:val="00B83FDF"/>
    <w:pPr>
      <w:autoSpaceDE w:val="0"/>
      <w:autoSpaceDN w:val="0"/>
      <w:adjustRightInd w:val="0"/>
      <w:spacing w:after="0" w:line="241" w:lineRule="atLeast"/>
    </w:pPr>
    <w:rPr>
      <w:rFonts w:ascii="Times New Roman" w:eastAsia="Times New Roman" w:hAnsi="Times New Roman" w:cs="Times New Roman"/>
      <w:sz w:val="24"/>
      <w:szCs w:val="24"/>
      <w:lang w:val="en-US"/>
    </w:rPr>
  </w:style>
  <w:style w:type="character" w:customStyle="1" w:styleId="A5">
    <w:name w:val="A5"/>
    <w:uiPriority w:val="99"/>
    <w:rsid w:val="00B83FDF"/>
    <w:rPr>
      <w:color w:val="000000"/>
      <w:sz w:val="18"/>
      <w:szCs w:val="18"/>
    </w:rPr>
  </w:style>
  <w:style w:type="character" w:customStyle="1" w:styleId="bidi">
    <w:name w:val="bidi"/>
    <w:basedOn w:val="DefaultParagraphFont"/>
    <w:rsid w:val="00B83F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Hall%20BJ%5BAuthor%5D&amp;cauthor=true&amp;cauthor_uid=22161367" TargetMode="External"/><Relationship Id="rId13" Type="http://schemas.openxmlformats.org/officeDocument/2006/relationships/hyperlink" Target="https://www.ncbi.nlm.nih.gov/pmc/articles/PMC4517398/" TargetMode="External"/><Relationship Id="rId18" Type="http://schemas.openxmlformats.org/officeDocument/2006/relationships/hyperlink" Target="https://www.ncbi.nlm.nih.gov/pubmed/?term=Parry%20JM%5BAuthor%5D&amp;cauthor=true&amp;cauthor_uid=26654046" TargetMode="External"/><Relationship Id="rId26" Type="http://schemas.openxmlformats.org/officeDocument/2006/relationships/hyperlink" Target="https://www.ncbi.nlm.nih.gov/pmc/articles/PMC4337198/"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ncbi.nlm.nih.gov/pubmed/26654046" TargetMode="External"/><Relationship Id="rId34" Type="http://schemas.openxmlformats.org/officeDocument/2006/relationships/header" Target="header1.xml"/><Relationship Id="rId7" Type="http://schemas.openxmlformats.org/officeDocument/2006/relationships/hyperlink" Target="https://www.ncbi.nlm.nih.gov/pubmed/?term=de%20Silva-Sanigorski%20A%5BAuthor%5D&amp;cauthor=true&amp;cauthor_uid=22161367" TargetMode="External"/><Relationship Id="rId12" Type="http://schemas.openxmlformats.org/officeDocument/2006/relationships/hyperlink" Target="https://www.ncbi.nlm.nih.gov/pubmed/22161367" TargetMode="External"/><Relationship Id="rId17" Type="http://schemas.openxmlformats.org/officeDocument/2006/relationships/hyperlink" Target="https://www.ncbi.nlm.nih.gov/pubmed/?term=Adab%20P%5BAuthor%5D&amp;cauthor=true&amp;cauthor_uid=26654046" TargetMode="External"/><Relationship Id="rId25" Type="http://schemas.openxmlformats.org/officeDocument/2006/relationships/hyperlink" Target="https://www.ncbi.nlm.nih.gov/pubmed/16733288" TargetMode="External"/><Relationship Id="rId33" Type="http://schemas.openxmlformats.org/officeDocument/2006/relationships/hyperlink" Target="https://www.ncbi.nlm.nih.gov/pubmed/27613102"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cbi.nlm.nih.gov/pubmed/?term=Lancashire%20ER%5BAuthor%5D&amp;cauthor=true&amp;cauthor_uid=26654046" TargetMode="External"/><Relationship Id="rId20" Type="http://schemas.openxmlformats.org/officeDocument/2006/relationships/hyperlink" Target="https://www.ncbi.nlm.nih.gov/pubmed/?term=WAVES%20study%20trial%20investigators%5BCorporate%20Author%5D" TargetMode="External"/><Relationship Id="rId29" Type="http://schemas.openxmlformats.org/officeDocument/2006/relationships/hyperlink" Target="https://www.ncbi.nlm.nih.gov/pubmed/?term=Ma%20L%5BAuthor%5D&amp;cauthor=true&amp;cauthor_uid=2761310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term=Waters%20E%5BAuthor%5D&amp;cauthor=true&amp;cauthor_uid=22161367" TargetMode="External"/><Relationship Id="rId11" Type="http://schemas.openxmlformats.org/officeDocument/2006/relationships/hyperlink" Target="https://www.ncbi.nlm.nih.gov/pubmed/?term=Gao%20Y%5BAuthor%5D&amp;cauthor=true&amp;cauthor_uid=22161367" TargetMode="External"/><Relationship Id="rId24" Type="http://schemas.openxmlformats.org/officeDocument/2006/relationships/hyperlink" Target="https://www.ncbi.nlm.nih.gov/pubmed/?term=Weker%20H%5BAuthor%5D&amp;cauthor=true&amp;cauthor_uid=16733288" TargetMode="External"/><Relationship Id="rId32" Type="http://schemas.openxmlformats.org/officeDocument/2006/relationships/hyperlink" Target="https://www.ncbi.nlm.nih.gov/pubmed/?term=Ma%20J%5BAuthor%5D&amp;cauthor=true&amp;cauthor_uid=2761310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hyperlink" Target="mailto:draidapuia@gmail.com" TargetMode="External"/><Relationship Id="rId15" Type="http://schemas.openxmlformats.org/officeDocument/2006/relationships/hyperlink" Target="https://www.ncbi.nlm.nih.gov/pubmed/?term=Griffin%20TL%5BAuthor%5D&amp;cauthor=true&amp;cauthor_uid=26654046" TargetMode="External"/><Relationship Id="rId23" Type="http://schemas.openxmlformats.org/officeDocument/2006/relationships/hyperlink" Target="https://www.ncbi.nlm.nih.gov/pubmed/?term=Jansen%20MW%5BAuthor%5D&amp;cauthor=true&amp;cauthor_uid=25849523" TargetMode="External"/><Relationship Id="rId28" Type="http://schemas.openxmlformats.org/officeDocument/2006/relationships/hyperlink" Target="https://www.ncbi.nlm.nih.gov/pubmed/?term=Cai%20L%5BAuthor%5D&amp;cauthor=true&amp;cauthor_uid=27613102" TargetMode="External"/><Relationship Id="rId36" Type="http://schemas.openxmlformats.org/officeDocument/2006/relationships/footer" Target="footer1.xml"/><Relationship Id="rId10" Type="http://schemas.openxmlformats.org/officeDocument/2006/relationships/hyperlink" Target="https://www.ncbi.nlm.nih.gov/pubmed/?term=Campbell%20KJ%5BAuthor%5D&amp;cauthor=true&amp;cauthor_uid=22161367" TargetMode="External"/><Relationship Id="rId19" Type="http://schemas.openxmlformats.org/officeDocument/2006/relationships/hyperlink" Target="https://www.ncbi.nlm.nih.gov/pubmed/?term=Pallan%20MJ%5BAuthor%5D&amp;cauthor=true&amp;cauthor_uid=26654046" TargetMode="External"/><Relationship Id="rId31" Type="http://schemas.openxmlformats.org/officeDocument/2006/relationships/hyperlink" Target="https://www.ncbi.nlm.nih.gov/pubmed/?term=Chen%20Y%5BAuthor%5D&amp;cauthor=true&amp;cauthor_uid=27613102" TargetMode="External"/><Relationship Id="rId4" Type="http://schemas.openxmlformats.org/officeDocument/2006/relationships/webSettings" Target="webSettings.xml"/><Relationship Id="rId9" Type="http://schemas.openxmlformats.org/officeDocument/2006/relationships/hyperlink" Target="https://www.ncbi.nlm.nih.gov/pubmed/?term=Brown%20T%5BAuthor%5D&amp;cauthor=true&amp;cauthor_uid=22161367" TargetMode="External"/><Relationship Id="rId14" Type="http://schemas.openxmlformats.org/officeDocument/2006/relationships/hyperlink" Target="https://www.ncbi.nlm.nih.gov/pubmed/?term=Clarke%20JL%5BAuthor%5D&amp;cauthor=true&amp;cauthor_uid=26654046" TargetMode="External"/><Relationship Id="rId22" Type="http://schemas.openxmlformats.org/officeDocument/2006/relationships/hyperlink" Target="https://www.ncbi.nlm.nih.gov/pmc/articles/PMC4190828/" TargetMode="External"/><Relationship Id="rId27" Type="http://schemas.openxmlformats.org/officeDocument/2006/relationships/hyperlink" Target="https://www.ncbi.nlm.nih.gov/pubmed/?term=Zhang%20T%5BAuthor%5D&amp;cauthor=true&amp;cauthor_uid=27613102" TargetMode="External"/><Relationship Id="rId30" Type="http://schemas.openxmlformats.org/officeDocument/2006/relationships/hyperlink" Target="https://www.ncbi.nlm.nih.gov/pubmed/?term=Jing%20J%5BAuthor%5D&amp;cauthor=true&amp;cauthor_uid=2761310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4526</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2017-01-06T08:38:00Z</dcterms:created>
  <dcterms:modified xsi:type="dcterms:W3CDTF">2017-01-06T09:02:00Z</dcterms:modified>
</cp:coreProperties>
</file>