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6D" w:rsidRPr="009C0DFA" w:rsidRDefault="00B33A67" w:rsidP="00F422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II</w:t>
      </w:r>
      <w:r w:rsidR="009B682D" w:rsidRPr="009C0D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820D6D" w:rsidRPr="009C0DFA">
        <w:rPr>
          <w:rFonts w:ascii="Times New Roman" w:hAnsi="Times New Roman" w:cs="Times New Roman"/>
          <w:b/>
          <w:bCs/>
          <w:sz w:val="24"/>
          <w:szCs w:val="24"/>
          <w:lang w:val="en-GB"/>
        </w:rPr>
        <w:t>ALDH1 expression and its significant association with clinicopathological parameters</w:t>
      </w:r>
    </w:p>
    <w:tbl>
      <w:tblPr>
        <w:tblStyle w:val="TableGrid"/>
        <w:tblW w:w="9146" w:type="dxa"/>
        <w:tblLayout w:type="fixed"/>
        <w:tblLook w:val="04A0"/>
      </w:tblPr>
      <w:tblGrid>
        <w:gridCol w:w="2802"/>
        <w:gridCol w:w="1984"/>
        <w:gridCol w:w="1884"/>
        <w:gridCol w:w="2476"/>
      </w:tblGrid>
      <w:tr w:rsidR="00791E25" w:rsidRPr="009C0DFA" w:rsidTr="009C0AF7">
        <w:trPr>
          <w:trHeight w:val="324"/>
        </w:trPr>
        <w:tc>
          <w:tcPr>
            <w:tcW w:w="2802" w:type="dxa"/>
          </w:tcPr>
          <w:p w:rsidR="00791E25" w:rsidRPr="009C0DFA" w:rsidRDefault="00791E25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Parameters</w:t>
            </w:r>
          </w:p>
        </w:tc>
        <w:tc>
          <w:tcPr>
            <w:tcW w:w="1984" w:type="dxa"/>
          </w:tcPr>
          <w:p w:rsidR="00791E25" w:rsidRPr="009C0DFA" w:rsidRDefault="00791E25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ALDH1+(n=35)</w:t>
            </w:r>
          </w:p>
        </w:tc>
        <w:tc>
          <w:tcPr>
            <w:tcW w:w="1884" w:type="dxa"/>
          </w:tcPr>
          <w:p w:rsidR="00791E25" w:rsidRPr="009C0DFA" w:rsidRDefault="00791E25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ALDH1-(n=27)</w:t>
            </w:r>
          </w:p>
        </w:tc>
        <w:tc>
          <w:tcPr>
            <w:tcW w:w="2476" w:type="dxa"/>
          </w:tcPr>
          <w:p w:rsidR="00791E25" w:rsidRPr="009C0DFA" w:rsidRDefault="00BF7FE4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="00791E25"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value</w:t>
            </w:r>
          </w:p>
        </w:tc>
      </w:tr>
      <w:tr w:rsidR="009C0AF7" w:rsidRPr="009C0DFA" w:rsidTr="009C0AF7">
        <w:trPr>
          <w:trHeight w:val="354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Mean tumour size(cm)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4.669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2.993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0.0001</w:t>
            </w:r>
          </w:p>
        </w:tc>
      </w:tr>
      <w:tr w:rsidR="009C0AF7" w:rsidRPr="009C0DFA" w:rsidTr="009C0AF7">
        <w:trPr>
          <w:trHeight w:val="327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T1 (n=9)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DF0C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 (33</w:t>
            </w:r>
            <w:r w:rsidR="005D37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.3</w:t>
            </w: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10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T2 (n=34)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 (54.3%)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 (55.6%)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03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T3 (n=17)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 (42.8%)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(7.4%)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03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T4 (n=2)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(2.9%)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(3.7%)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421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Grade 1 (n=4)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3212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(14.8%)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0.0003</w:t>
            </w:r>
          </w:p>
        </w:tc>
      </w:tr>
      <w:tr w:rsidR="009C0AF7" w:rsidRPr="009C0DFA" w:rsidTr="009C0AF7">
        <w:trPr>
          <w:trHeight w:val="319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Grade 2 (n=45)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 (62.9%)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 (85.2%)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12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Grade 3 (n=13)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 (37.1%)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F422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06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LVI  present   (n=39)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 (80%)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 (40.8%)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0.0036</w:t>
            </w:r>
          </w:p>
        </w:tc>
      </w:tr>
      <w:tr w:rsidR="009C0AF7" w:rsidRPr="009C0DFA" w:rsidTr="009C0AF7">
        <w:trPr>
          <w:trHeight w:val="311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LVI  absent (n=23)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 (20%)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 (59.2%)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16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N0 (n=23)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(17.2%)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 (63%)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0.0003</w:t>
            </w:r>
          </w:p>
        </w:tc>
      </w:tr>
      <w:tr w:rsidR="009C0AF7" w:rsidRPr="009C0DFA" w:rsidTr="009C0AF7">
        <w:trPr>
          <w:trHeight w:val="310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N1 (n=6)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(8.5%)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(11.1%)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14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N2 (n=16)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(28.6%)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(22.2%)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19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N3 (n=17)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 (45.7%)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(3.7%)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313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NPI </w:t>
            </w:r>
            <w:r w:rsidRPr="009C0DFA">
              <w:rPr>
                <w:rFonts w:asciiTheme="majorEastAsia" w:hAnsiTheme="majorEastAsia" w:cstheme="majorEastAsia"/>
                <w:b/>
                <w:bCs/>
                <w:sz w:val="24"/>
                <w:szCs w:val="24"/>
                <w:lang w:val="en-GB"/>
              </w:rPr>
              <w:t>≥</w:t>
            </w: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5.4 (n=32)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 (74.3%)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 (22.2%)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0.0001</w:t>
            </w:r>
          </w:p>
        </w:tc>
      </w:tr>
      <w:tr w:rsidR="009C0AF7" w:rsidRPr="009C0DFA" w:rsidTr="009C0AF7">
        <w:trPr>
          <w:trHeight w:val="275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NPI &lt;5.4 (n=30)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 (25.7%)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 (77.8%)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280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Stage I (n=9)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F422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 (33.3%)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0.0003</w:t>
            </w:r>
          </w:p>
        </w:tc>
      </w:tr>
      <w:tr w:rsidR="009C0AF7" w:rsidRPr="009C0DFA" w:rsidTr="009C0AF7">
        <w:trPr>
          <w:trHeight w:val="274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Stage II (n=19)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 (25.7%)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(37%)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278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Stage III (n=30)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 (62.9%)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(29.7%)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272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Stage IV (n=4)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(11.4%)</w:t>
            </w:r>
          </w:p>
        </w:tc>
        <w:tc>
          <w:tcPr>
            <w:tcW w:w="1884" w:type="dxa"/>
          </w:tcPr>
          <w:p w:rsidR="009C0AF7" w:rsidRPr="009C0DFA" w:rsidRDefault="00F422F9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 (0%)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276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ER-(n=22)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22(62.8%)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F422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0.0001</w:t>
            </w:r>
          </w:p>
        </w:tc>
      </w:tr>
      <w:tr w:rsidR="009C0AF7" w:rsidRPr="009C0DFA" w:rsidTr="009C0AF7">
        <w:trPr>
          <w:trHeight w:val="282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ER+(n=40)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13(37.2%)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27(100%)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168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PR-(n=26)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23(65.7%)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3(11.1%)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0.0001</w:t>
            </w:r>
          </w:p>
        </w:tc>
      </w:tr>
      <w:tr w:rsidR="009C0AF7" w:rsidRPr="009C0DFA" w:rsidTr="009C0AF7">
        <w:trPr>
          <w:trHeight w:val="280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PR+(n=36)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12(34.3%)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24(88.9%)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283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HER2-(n=42)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17(48.6%)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25(92.6%)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0.0007</w:t>
            </w:r>
          </w:p>
        </w:tc>
      </w:tr>
      <w:tr w:rsidR="009C0AF7" w:rsidRPr="009C0DFA" w:rsidTr="009C0AF7">
        <w:trPr>
          <w:trHeight w:val="171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HER2+(n=20)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18(51.4%)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2(7.4%)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C0AF7" w:rsidRPr="009C0DFA" w:rsidTr="009C0AF7">
        <w:trPr>
          <w:trHeight w:val="282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Ki-67 </w:t>
            </w:r>
            <w:r w:rsidRPr="009C0DFA">
              <w:rPr>
                <w:rFonts w:asciiTheme="majorEastAsia" w:hAnsiTheme="majorEastAsia" w:cstheme="majorEastAsia"/>
                <w:b/>
                <w:bCs/>
                <w:sz w:val="24"/>
                <w:szCs w:val="24"/>
                <w:lang w:val="en-GB"/>
              </w:rPr>
              <w:t>≥</w:t>
            </w: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20%(n=36)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29(82.9%)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7(26%)</w:t>
            </w:r>
          </w:p>
        </w:tc>
        <w:tc>
          <w:tcPr>
            <w:tcW w:w="2476" w:type="dxa"/>
            <w:vMerge w:val="restart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0.0001</w:t>
            </w:r>
          </w:p>
        </w:tc>
      </w:tr>
      <w:tr w:rsidR="009C0AF7" w:rsidRPr="009C0DFA" w:rsidTr="009C0AF7">
        <w:trPr>
          <w:trHeight w:val="611"/>
        </w:trPr>
        <w:tc>
          <w:tcPr>
            <w:tcW w:w="2802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Ki-67 &lt;20%(n=26)</w:t>
            </w:r>
          </w:p>
        </w:tc>
        <w:tc>
          <w:tcPr>
            <w:tcW w:w="19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6(17.1%)</w:t>
            </w:r>
          </w:p>
        </w:tc>
        <w:tc>
          <w:tcPr>
            <w:tcW w:w="1884" w:type="dxa"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0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20(74%)</w:t>
            </w:r>
          </w:p>
        </w:tc>
        <w:tc>
          <w:tcPr>
            <w:tcW w:w="2476" w:type="dxa"/>
            <w:vMerge/>
          </w:tcPr>
          <w:p w:rsidR="009C0AF7" w:rsidRPr="009C0DFA" w:rsidRDefault="009C0AF7" w:rsidP="00F42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4B1B53" w:rsidRPr="009C0DFA" w:rsidRDefault="00650C26" w:rsidP="00F422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4B1B53" w:rsidRPr="009C0DFA" w:rsidSect="00C61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C26" w:rsidRDefault="00650C26" w:rsidP="009C0DFA">
      <w:pPr>
        <w:spacing w:after="0" w:line="240" w:lineRule="auto"/>
      </w:pPr>
      <w:r>
        <w:separator/>
      </w:r>
    </w:p>
  </w:endnote>
  <w:endnote w:type="continuationSeparator" w:id="1">
    <w:p w:rsidR="00650C26" w:rsidRDefault="00650C26" w:rsidP="009C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C26" w:rsidRDefault="00650C26" w:rsidP="009C0DFA">
      <w:pPr>
        <w:spacing w:after="0" w:line="240" w:lineRule="auto"/>
      </w:pPr>
      <w:r>
        <w:separator/>
      </w:r>
    </w:p>
  </w:footnote>
  <w:footnote w:type="continuationSeparator" w:id="1">
    <w:p w:rsidR="00650C26" w:rsidRDefault="00650C26" w:rsidP="009C0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D6D"/>
    <w:rsid w:val="00182FDA"/>
    <w:rsid w:val="00321278"/>
    <w:rsid w:val="003230AC"/>
    <w:rsid w:val="00376459"/>
    <w:rsid w:val="00491D31"/>
    <w:rsid w:val="004D2890"/>
    <w:rsid w:val="005D37BF"/>
    <w:rsid w:val="00650C26"/>
    <w:rsid w:val="00690129"/>
    <w:rsid w:val="006A4892"/>
    <w:rsid w:val="00791E25"/>
    <w:rsid w:val="00820D6D"/>
    <w:rsid w:val="00966D4B"/>
    <w:rsid w:val="009B682D"/>
    <w:rsid w:val="009C0AF7"/>
    <w:rsid w:val="009C0DFA"/>
    <w:rsid w:val="00B33A67"/>
    <w:rsid w:val="00BF7FE4"/>
    <w:rsid w:val="00C6124D"/>
    <w:rsid w:val="00CF36BF"/>
    <w:rsid w:val="00DB7EA0"/>
    <w:rsid w:val="00DF0C00"/>
    <w:rsid w:val="00F422F9"/>
    <w:rsid w:val="00F701A4"/>
    <w:rsid w:val="00FC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C0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5">
    <w:name w:val="Light Grid Accent 5"/>
    <w:basedOn w:val="TableNormal"/>
    <w:uiPriority w:val="62"/>
    <w:rsid w:val="009C0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C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DFA"/>
  </w:style>
  <w:style w:type="paragraph" w:styleId="Footer">
    <w:name w:val="footer"/>
    <w:basedOn w:val="Normal"/>
    <w:link w:val="FooterChar"/>
    <w:uiPriority w:val="99"/>
    <w:semiHidden/>
    <w:unhideWhenUsed/>
    <w:rsid w:val="009C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4FFD8-789C-4DBF-99B0-1CBBF941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11</cp:revision>
  <dcterms:created xsi:type="dcterms:W3CDTF">2017-09-15T20:59:00Z</dcterms:created>
  <dcterms:modified xsi:type="dcterms:W3CDTF">2017-11-06T14:17:00Z</dcterms:modified>
</cp:coreProperties>
</file>