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2137"/>
        <w:gridCol w:w="983"/>
        <w:gridCol w:w="1518"/>
        <w:gridCol w:w="1430"/>
        <w:gridCol w:w="50"/>
        <w:gridCol w:w="1530"/>
      </w:tblGrid>
      <w:tr w:rsidR="00764875" w:rsidRPr="00E24056" w:rsidTr="003F3D82">
        <w:trPr>
          <w:cantSplit/>
          <w:trHeight w:val="360"/>
          <w:tblHeader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4875" w:rsidRPr="00E24056" w:rsidRDefault="00764875" w:rsidP="003F3D82"/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28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incidental lesion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14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drenal adenoma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75.7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Nephrolithiasis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80.5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Sebaceous cyst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80.7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Urinary bladder tumor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Pericardial effusion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81.1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Splenome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galy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Angiom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yolipoma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81.5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Inguinal hernia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Umbilical hernia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Artera lusoria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82.4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Ovarian cyst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83.4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Cardiomeg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aly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85.0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Hepatic cirrhosis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85.4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Acute pancreatitis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85.6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Pulmonary fibrosis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86.8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Gallstones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Femoral head AVN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89.9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Uterine leiomyoma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91.5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Pneumoni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91.9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iatal hernia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93.1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Pulmonary epmhysema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94.7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Splenic hemangioma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Pleural effusion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Vertebral fracture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96.3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Hepatic abscess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96.4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17F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orta aneurysm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Splenic infract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97.2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Bone cyst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Chronic pancreatitis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Ovarian dermoid cyst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Breast nodule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98.0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Nodular goiter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Intestinal lipoma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Vaginal cyst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98.8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A0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pinal stenosis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99.0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Horseshoe kidney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99.2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Pelvic lipomatosis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Pericardial cysts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99.6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A0D">
              <w:rPr>
                <w:rFonts w:ascii="Arial" w:hAnsi="Arial" w:cs="Arial"/>
                <w:color w:val="000000"/>
                <w:sz w:val="18"/>
                <w:szCs w:val="18"/>
              </w:rPr>
              <w:t>Neurinom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DE5039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F3D82" w:rsidRPr="00E24056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99.8</w:t>
            </w:r>
          </w:p>
        </w:tc>
      </w:tr>
      <w:tr w:rsidR="003F3D82" w:rsidRPr="00E24056" w:rsidTr="003F3D82">
        <w:trPr>
          <w:gridAfter w:val="2"/>
          <w:wAfter w:w="1579" w:type="dxa"/>
          <w:cantSplit/>
          <w:tblHeader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405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F3D82" w:rsidRPr="00E24056" w:rsidRDefault="003F3D82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4875" w:rsidRPr="00E24056" w:rsidTr="003F3D82">
        <w:trPr>
          <w:gridAfter w:val="1"/>
          <w:wAfter w:w="1530" w:type="dxa"/>
          <w:cantSplit/>
        </w:trPr>
        <w:tc>
          <w:tcPr>
            <w:tcW w:w="7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4875" w:rsidRPr="00E24056" w:rsidRDefault="00764875" w:rsidP="000F38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64875" w:rsidRPr="00E24056" w:rsidRDefault="00764875" w:rsidP="00764875">
      <w:pPr>
        <w:autoSpaceDE w:val="0"/>
        <w:autoSpaceDN w:val="0"/>
        <w:adjustRightInd w:val="0"/>
        <w:spacing w:line="400" w:lineRule="atLeast"/>
      </w:pPr>
    </w:p>
    <w:p w:rsidR="00764875" w:rsidRDefault="00764875" w:rsidP="00764875">
      <w:pPr>
        <w:spacing w:line="360" w:lineRule="auto"/>
        <w:rPr>
          <w:lang w:val="en-US"/>
        </w:rPr>
      </w:pPr>
    </w:p>
    <w:p w:rsidR="00F26AA9" w:rsidRDefault="00CA44D8">
      <w:r>
        <w:t>Table 2. Other incidental findings during follow-up scans</w:t>
      </w:r>
    </w:p>
    <w:sectPr w:rsidR="00F2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06"/>
    <w:rsid w:val="003F3D82"/>
    <w:rsid w:val="00764875"/>
    <w:rsid w:val="00804606"/>
    <w:rsid w:val="00CA44D8"/>
    <w:rsid w:val="00DE5039"/>
    <w:rsid w:val="00ED6521"/>
    <w:rsid w:val="00F2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A85D-9C78-4F9D-98C4-6298DB41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 Caraini</dc:creator>
  <cp:lastModifiedBy>Ana</cp:lastModifiedBy>
  <cp:revision>5</cp:revision>
  <dcterms:created xsi:type="dcterms:W3CDTF">2017-03-26T07:50:00Z</dcterms:created>
  <dcterms:modified xsi:type="dcterms:W3CDTF">2017-04-18T18:13:00Z</dcterms:modified>
</cp:coreProperties>
</file>